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C" w:rsidRDefault="000350DC">
      <w:pPr>
        <w:pStyle w:val="a3"/>
        <w:spacing w:before="2"/>
        <w:rPr>
          <w:sz w:val="14"/>
        </w:rPr>
      </w:pPr>
    </w:p>
    <w:p w:rsidR="000350DC" w:rsidRDefault="000350DC">
      <w:pPr>
        <w:rPr>
          <w:sz w:val="14"/>
        </w:rPr>
        <w:sectPr w:rsidR="000350DC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0350DC" w:rsidRDefault="000350DC">
      <w:pPr>
        <w:pStyle w:val="a3"/>
        <w:rPr>
          <w:sz w:val="20"/>
        </w:rPr>
      </w:pPr>
    </w:p>
    <w:p w:rsidR="000350DC" w:rsidRDefault="000350DC">
      <w:pPr>
        <w:pStyle w:val="a3"/>
        <w:rPr>
          <w:sz w:val="20"/>
        </w:rPr>
      </w:pPr>
    </w:p>
    <w:p w:rsidR="000350DC" w:rsidRDefault="000350DC" w:rsidP="006B5CD7">
      <w:pPr>
        <w:pStyle w:val="a3"/>
        <w:jc w:val="both"/>
        <w:rPr>
          <w:sz w:val="20"/>
        </w:rPr>
      </w:pPr>
    </w:p>
    <w:p w:rsidR="000350DC" w:rsidRDefault="00093710" w:rsidP="006B5CD7">
      <w:pPr>
        <w:pStyle w:val="a3"/>
        <w:tabs>
          <w:tab w:val="left" w:pos="1996"/>
          <w:tab w:val="left" w:pos="3796"/>
          <w:tab w:val="left" w:pos="5432"/>
          <w:tab w:val="left" w:pos="7941"/>
          <w:tab w:val="left" w:pos="8498"/>
        </w:tabs>
        <w:ind w:left="120" w:right="529" w:firstLine="709"/>
        <w:jc w:val="both"/>
      </w:pPr>
      <w:r>
        <w:t xml:space="preserve">Прокуратурой </w:t>
      </w:r>
      <w:r w:rsidR="006B5CD7">
        <w:t xml:space="preserve"> Бутурлиновского </w:t>
      </w:r>
      <w:r>
        <w:t>района в сентябре 2023 года проведена проверка соблюдения</w:t>
      </w:r>
      <w:r>
        <w:tab/>
        <w:t>требований</w:t>
      </w:r>
      <w:r>
        <w:tab/>
        <w:t>трудового</w:t>
      </w:r>
      <w:r>
        <w:tab/>
        <w:t>законодательства</w:t>
      </w:r>
      <w:r>
        <w:tab/>
        <w:t>в</w:t>
      </w:r>
      <w:r>
        <w:tab/>
      </w:r>
      <w:r>
        <w:rPr>
          <w:spacing w:val="-5"/>
        </w:rPr>
        <w:t>МКОУ</w:t>
      </w:r>
    </w:p>
    <w:p w:rsidR="000350DC" w:rsidRDefault="00093710" w:rsidP="006B5CD7">
      <w:pPr>
        <w:pStyle w:val="a3"/>
        <w:ind w:left="120" w:right="529"/>
        <w:jc w:val="both"/>
      </w:pPr>
      <w:r>
        <w:t>«</w:t>
      </w:r>
      <w:proofErr w:type="spellStart"/>
      <w:r>
        <w:t>Бутурлиновская</w:t>
      </w:r>
      <w:proofErr w:type="spellEnd"/>
      <w:r>
        <w:t xml:space="preserve"> ООШ №4» им. Евгения </w:t>
      </w:r>
      <w:proofErr w:type="spellStart"/>
      <w:r>
        <w:t>Роженко</w:t>
      </w:r>
      <w:proofErr w:type="spellEnd"/>
      <w:r>
        <w:t>, МКУ «</w:t>
      </w:r>
      <w:proofErr w:type="spellStart"/>
      <w:proofErr w:type="gramStart"/>
      <w:r>
        <w:t>Физкультурно</w:t>
      </w:r>
      <w:proofErr w:type="spellEnd"/>
      <w:r>
        <w:t>- оздоровительный</w:t>
      </w:r>
      <w:proofErr w:type="gramEnd"/>
      <w:r>
        <w:t xml:space="preserve"> комплекс «Звездный»», МКУ ДО «</w:t>
      </w:r>
      <w:proofErr w:type="spellStart"/>
      <w:r>
        <w:t>Бутурлиновская</w:t>
      </w:r>
      <w:proofErr w:type="spellEnd"/>
      <w:r>
        <w:rPr>
          <w:spacing w:val="-51"/>
        </w:rPr>
        <w:t xml:space="preserve"> </w:t>
      </w:r>
      <w:r>
        <w:t xml:space="preserve">ДШИ», МКУ      </w:t>
      </w:r>
      <w:r>
        <w:t xml:space="preserve">«Служба      хозяйственно-технического      обеспечения»,    </w:t>
      </w:r>
      <w:r>
        <w:rPr>
          <w:spacing w:val="51"/>
        </w:rPr>
        <w:t xml:space="preserve"> </w:t>
      </w:r>
      <w:r>
        <w:t>МКУК</w:t>
      </w:r>
    </w:p>
    <w:p w:rsidR="000350DC" w:rsidRDefault="00093710">
      <w:pPr>
        <w:pStyle w:val="a3"/>
        <w:ind w:left="120"/>
        <w:jc w:val="both"/>
      </w:pPr>
      <w:r>
        <w:t>«Бутурлиновский районный дом культуры «Октябрь»».</w:t>
      </w:r>
    </w:p>
    <w:p w:rsidR="000350DC" w:rsidRDefault="00093710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отсутствием в организациях системы управления охраны труда, а также специально</w:t>
      </w:r>
      <w:r>
        <w:t>й оценки условий труда. Так, разработанные в организациях положение о системе управления охраной труда приняты в соответствии с утратившим силу Типовым положением о системе управления охраной труда, утв. приказом Министерства труда и социальной защиты РФ о</w:t>
      </w:r>
      <w:r>
        <w:t>т 19.08.2016 № 438н. При этом Положений соответствующих Примерным положением о системе управления охраной труда, утв. приказом Минтруда РФ от 29.10.2021 № 776н в данных организациях не предусмотрено.</w:t>
      </w:r>
    </w:p>
    <w:p w:rsidR="000350DC" w:rsidRDefault="00093710">
      <w:pPr>
        <w:pStyle w:val="a3"/>
        <w:ind w:left="120" w:right="528" w:firstLine="709"/>
        <w:jc w:val="both"/>
      </w:pPr>
      <w:proofErr w:type="gramStart"/>
      <w:r>
        <w:t>Также организациями были допущены нарушения Типовых норм</w:t>
      </w:r>
      <w:r>
        <w:t xml:space="preserve">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</w:t>
      </w:r>
      <w:r>
        <w:t>отах, выполняемых в особых температурных условиях или связанных с загрязнением, утв. приказом Минтруда России от 09.12.2014 № 997н.</w:t>
      </w:r>
      <w:proofErr w:type="gramEnd"/>
    </w:p>
    <w:p w:rsidR="000350DC" w:rsidRDefault="000350DC">
      <w:pPr>
        <w:pStyle w:val="a3"/>
        <w:rPr>
          <w:sz w:val="20"/>
        </w:rPr>
      </w:pPr>
    </w:p>
    <w:p w:rsidR="000350DC" w:rsidRDefault="000350DC">
      <w:pPr>
        <w:pStyle w:val="a3"/>
        <w:spacing w:before="11"/>
        <w:rPr>
          <w:sz w:val="15"/>
        </w:rPr>
      </w:pPr>
    </w:p>
    <w:p w:rsidR="000350DC" w:rsidRDefault="00093710">
      <w:pPr>
        <w:pStyle w:val="a3"/>
        <w:spacing w:before="73"/>
        <w:ind w:left="120" w:right="529" w:firstLine="709"/>
        <w:jc w:val="both"/>
      </w:pPr>
      <w:r>
        <w:t>В рамках проверки были установлены неоднократные нарушения предоставления отпусков, а также системы оплаты труда в вышеуказанных организациях.</w:t>
      </w:r>
    </w:p>
    <w:p w:rsidR="000350DC" w:rsidRDefault="00093710">
      <w:pPr>
        <w:pStyle w:val="a3"/>
        <w:spacing w:line="259" w:lineRule="auto"/>
        <w:ind w:left="120" w:right="436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</w:t>
      </w:r>
      <w:r>
        <w:t xml:space="preserve">об административных правонарушениях, предусмотренных ч.1 ст. 5.27.1 </w:t>
      </w:r>
      <w:proofErr w:type="spellStart"/>
      <w:r>
        <w:t>КоАП</w:t>
      </w:r>
      <w:proofErr w:type="spellEnd"/>
      <w:r>
        <w:t xml:space="preserve"> РФ, по </w:t>
      </w:r>
      <w:proofErr w:type="gramStart"/>
      <w:r>
        <w:t>итогам</w:t>
      </w:r>
      <w:proofErr w:type="gramEnd"/>
      <w:r>
        <w:t xml:space="preserve"> рассмотрения которых к административной ответственности привлечено 5 должностных лиц, а также внесено 5 представлений в адрес руководителей вышеуказанных организаций, ко</w:t>
      </w:r>
      <w:r>
        <w:t>торые находятся в стадии рассмотрения.</w:t>
      </w: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sectPr w:rsidR="000350DC" w:rsidSect="000350DC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350DC"/>
    <w:rsid w:val="000350DC"/>
    <w:rsid w:val="00093710"/>
    <w:rsid w:val="006B5CD7"/>
    <w:rsid w:val="00924C68"/>
    <w:rsid w:val="009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0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0DC"/>
    <w:rPr>
      <w:sz w:val="28"/>
      <w:szCs w:val="28"/>
    </w:rPr>
  </w:style>
  <w:style w:type="paragraph" w:styleId="a4">
    <w:name w:val="Title"/>
    <w:basedOn w:val="a"/>
    <w:uiPriority w:val="1"/>
    <w:qFormat/>
    <w:rsid w:val="000350DC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50DC"/>
  </w:style>
  <w:style w:type="paragraph" w:customStyle="1" w:styleId="TableParagraph">
    <w:name w:val="Table Paragraph"/>
    <w:basedOn w:val="a"/>
    <w:uiPriority w:val="1"/>
    <w:qFormat/>
    <w:rsid w:val="000350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2023-12-18T09:43:00Z</dcterms:created>
  <dcterms:modified xsi:type="dcterms:W3CDTF">2023-12-18T09:43:00Z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