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47" w:rsidRPr="00461C85" w:rsidRDefault="009E7903" w:rsidP="007C6978">
      <w:pPr>
        <w:pStyle w:val="aa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828675"/>
            <wp:effectExtent l="0" t="0" r="9525" b="952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F5" w:rsidRPr="00461C85" w:rsidRDefault="00D37347" w:rsidP="007C6978">
      <w:pPr>
        <w:pStyle w:val="aa"/>
        <w:rPr>
          <w:rStyle w:val="FontStyle20"/>
          <w:rFonts w:ascii="Arial" w:hAnsi="Arial" w:cs="Arial"/>
          <w:b w:val="0"/>
          <w:bCs w:val="0"/>
          <w:spacing w:val="0"/>
          <w:sz w:val="24"/>
          <w:szCs w:val="24"/>
        </w:rPr>
      </w:pPr>
      <w:r w:rsidRPr="00461C85">
        <w:rPr>
          <w:rStyle w:val="FontStyle19"/>
          <w:rFonts w:ascii="Arial" w:hAnsi="Arial" w:cs="Arial"/>
          <w:b w:val="0"/>
          <w:bCs w:val="0"/>
          <w:sz w:val="24"/>
          <w:szCs w:val="24"/>
        </w:rPr>
        <w:t>СОВЕТ НАРОДНЫХ ДЕПУТАТОВ</w:t>
      </w:r>
      <w:r w:rsidR="006D3922" w:rsidRPr="00461C85">
        <w:rPr>
          <w:rStyle w:val="FontStyle19"/>
          <w:rFonts w:ascii="Arial" w:hAnsi="Arial" w:cs="Arial"/>
          <w:b w:val="0"/>
          <w:bCs w:val="0"/>
          <w:sz w:val="24"/>
          <w:szCs w:val="24"/>
        </w:rPr>
        <w:t>КЛЕПОВСКОГО</w:t>
      </w:r>
      <w:r w:rsidRPr="00461C85">
        <w:rPr>
          <w:rStyle w:val="FontStyle19"/>
          <w:rFonts w:ascii="Arial" w:hAnsi="Arial" w:cs="Arial"/>
          <w:b w:val="0"/>
          <w:bCs w:val="0"/>
          <w:sz w:val="24"/>
          <w:szCs w:val="24"/>
        </w:rPr>
        <w:t xml:space="preserve"> СЕЛЬСКОГО ПОСЕЛЕНИЯБУТУРЛИНОВСКОГО МУНИЦИПАЛЬНОГО</w:t>
      </w:r>
      <w:r w:rsidRPr="00461C85">
        <w:rPr>
          <w:rStyle w:val="FontStyle20"/>
          <w:rFonts w:ascii="Arial" w:hAnsi="Arial" w:cs="Arial"/>
          <w:b w:val="0"/>
          <w:bCs w:val="0"/>
          <w:spacing w:val="0"/>
          <w:sz w:val="24"/>
          <w:szCs w:val="24"/>
        </w:rPr>
        <w:t>РАЙОНА</w:t>
      </w:r>
      <w:r w:rsidR="00FE07F5" w:rsidRPr="00461C85">
        <w:rPr>
          <w:rStyle w:val="FontStyle20"/>
          <w:rFonts w:ascii="Arial" w:hAnsi="Arial" w:cs="Arial"/>
          <w:b w:val="0"/>
          <w:bCs w:val="0"/>
          <w:spacing w:val="0"/>
          <w:sz w:val="24"/>
          <w:szCs w:val="24"/>
        </w:rPr>
        <w:t>ВОРОНЕЖСКОЙ ОБЛАСТИ</w:t>
      </w:r>
    </w:p>
    <w:p w:rsidR="00D37347" w:rsidRPr="00461C85" w:rsidRDefault="00D37347" w:rsidP="007C6978">
      <w:pPr>
        <w:pStyle w:val="aa"/>
      </w:pPr>
    </w:p>
    <w:p w:rsidR="00A01C73" w:rsidRPr="00461C85" w:rsidRDefault="00A01C73" w:rsidP="007C6978">
      <w:pPr>
        <w:pStyle w:val="aa"/>
        <w:rPr>
          <w:rStyle w:val="FontStyle20"/>
          <w:rFonts w:ascii="Arial" w:hAnsi="Arial" w:cs="Arial"/>
          <w:b w:val="0"/>
          <w:bCs w:val="0"/>
          <w:spacing w:val="0"/>
          <w:sz w:val="24"/>
          <w:szCs w:val="24"/>
        </w:rPr>
      </w:pPr>
      <w:r w:rsidRPr="00461C85">
        <w:rPr>
          <w:rStyle w:val="FontStyle20"/>
          <w:rFonts w:ascii="Arial" w:hAnsi="Arial" w:cs="Arial"/>
          <w:b w:val="0"/>
          <w:bCs w:val="0"/>
          <w:spacing w:val="0"/>
          <w:sz w:val="24"/>
          <w:szCs w:val="24"/>
        </w:rPr>
        <w:t>РЕШЕНИЕ</w:t>
      </w:r>
    </w:p>
    <w:p w:rsidR="00A01C73" w:rsidRPr="00461C85" w:rsidRDefault="00A01C73" w:rsidP="00461C85">
      <w:pPr>
        <w:pStyle w:val="Style5"/>
        <w:rPr>
          <w:rFonts w:cs="Arial"/>
        </w:rPr>
      </w:pPr>
    </w:p>
    <w:p w:rsidR="00603DCD" w:rsidRPr="00461C85" w:rsidRDefault="00A86F15" w:rsidP="00461C85">
      <w:pPr>
        <w:pStyle w:val="21"/>
        <w:ind w:firstLine="709"/>
        <w:jc w:val="both"/>
        <w:rPr>
          <w:rStyle w:val="FontStyle24"/>
          <w:rFonts w:ascii="Arial" w:hAnsi="Arial" w:cs="Arial"/>
          <w:b w:val="0"/>
          <w:spacing w:val="0"/>
        </w:rPr>
      </w:pPr>
      <w:r w:rsidRPr="00461C85">
        <w:rPr>
          <w:rStyle w:val="FontStyle24"/>
          <w:rFonts w:ascii="Arial" w:hAnsi="Arial" w:cs="Arial"/>
          <w:b w:val="0"/>
          <w:spacing w:val="0"/>
        </w:rPr>
        <w:t xml:space="preserve">от </w:t>
      </w:r>
      <w:r w:rsidR="006D3922" w:rsidRPr="00461C85">
        <w:rPr>
          <w:rStyle w:val="FontStyle24"/>
          <w:rFonts w:ascii="Arial" w:hAnsi="Arial" w:cs="Arial"/>
          <w:b w:val="0"/>
          <w:spacing w:val="0"/>
        </w:rPr>
        <w:t>3</w:t>
      </w:r>
      <w:r w:rsidR="00240AF6" w:rsidRPr="00461C85">
        <w:rPr>
          <w:rStyle w:val="FontStyle24"/>
          <w:rFonts w:ascii="Arial" w:hAnsi="Arial" w:cs="Arial"/>
          <w:b w:val="0"/>
          <w:spacing w:val="0"/>
        </w:rPr>
        <w:t>1</w:t>
      </w:r>
      <w:r w:rsidR="006D3922" w:rsidRPr="00461C85">
        <w:rPr>
          <w:rStyle w:val="FontStyle24"/>
          <w:rFonts w:ascii="Arial" w:hAnsi="Arial" w:cs="Arial"/>
          <w:b w:val="0"/>
          <w:spacing w:val="0"/>
        </w:rPr>
        <w:t>.05.2012 года</w:t>
      </w:r>
      <w:r w:rsidR="00A01C73" w:rsidRPr="00461C85">
        <w:rPr>
          <w:rStyle w:val="FontStyle24"/>
          <w:rFonts w:ascii="Arial" w:hAnsi="Arial" w:cs="Arial"/>
          <w:b w:val="0"/>
          <w:spacing w:val="0"/>
        </w:rPr>
        <w:t>№</w:t>
      </w:r>
      <w:r w:rsidR="006D3922" w:rsidRPr="00461C85">
        <w:rPr>
          <w:rStyle w:val="FontStyle24"/>
          <w:rFonts w:ascii="Arial" w:hAnsi="Arial" w:cs="Arial"/>
          <w:b w:val="0"/>
          <w:spacing w:val="0"/>
        </w:rPr>
        <w:t xml:space="preserve"> 94</w:t>
      </w:r>
    </w:p>
    <w:p w:rsidR="00A01C73" w:rsidRPr="00461C85" w:rsidRDefault="00A01C73" w:rsidP="00461C85">
      <w:pPr>
        <w:pStyle w:val="21"/>
        <w:ind w:firstLine="709"/>
        <w:jc w:val="both"/>
        <w:rPr>
          <w:b w:val="0"/>
          <w:sz w:val="24"/>
          <w:szCs w:val="24"/>
        </w:rPr>
      </w:pPr>
      <w:r w:rsidRPr="00461C85">
        <w:rPr>
          <w:b w:val="0"/>
          <w:sz w:val="24"/>
          <w:szCs w:val="24"/>
        </w:rPr>
        <w:t>с.</w:t>
      </w:r>
      <w:r w:rsidR="006D3922" w:rsidRPr="00461C85">
        <w:rPr>
          <w:b w:val="0"/>
          <w:sz w:val="24"/>
          <w:szCs w:val="24"/>
        </w:rPr>
        <w:t xml:space="preserve"> Клеповка</w:t>
      </w:r>
    </w:p>
    <w:p w:rsidR="00BB78E1" w:rsidRPr="00461C85" w:rsidRDefault="00A01C73" w:rsidP="007C6978">
      <w:pPr>
        <w:pStyle w:val="Title"/>
      </w:pPr>
      <w:r w:rsidRPr="00461C85">
        <w:t xml:space="preserve">Об утверждении </w:t>
      </w:r>
      <w:r w:rsidR="00BB78E1" w:rsidRPr="00461C85">
        <w:t xml:space="preserve">Правил </w:t>
      </w:r>
      <w:r w:rsidR="009E7BEF" w:rsidRPr="00461C85">
        <w:t>б</w:t>
      </w:r>
      <w:r w:rsidR="00BB78E1" w:rsidRPr="00461C85">
        <w:t>лагоустройства территории</w:t>
      </w:r>
      <w:r w:rsidR="006D3922" w:rsidRPr="00461C85">
        <w:t xml:space="preserve"> Клеповского сельского</w:t>
      </w:r>
      <w:r w:rsidR="00BB78E1" w:rsidRPr="00461C85">
        <w:t xml:space="preserve"> поселения</w:t>
      </w:r>
      <w:r w:rsidR="0026685C" w:rsidRPr="007C6978">
        <w:rPr>
          <w:i/>
        </w:rPr>
        <w:t>(в редакции решени</w:t>
      </w:r>
      <w:r w:rsidR="00F73025" w:rsidRPr="007C6978">
        <w:rPr>
          <w:i/>
        </w:rPr>
        <w:t>й</w:t>
      </w:r>
      <w:r w:rsidR="0026685C" w:rsidRPr="007C6978">
        <w:rPr>
          <w:i/>
        </w:rPr>
        <w:t xml:space="preserve"> от 31.08.2015 г. № 263</w:t>
      </w:r>
      <w:r w:rsidR="00F73025" w:rsidRPr="007C6978">
        <w:rPr>
          <w:i/>
        </w:rPr>
        <w:t>; от 30.03.2016 г. № 36</w:t>
      </w:r>
      <w:r w:rsidR="003D1F40" w:rsidRPr="007C6978">
        <w:rPr>
          <w:i/>
        </w:rPr>
        <w:t>; от 30.03.2017 г. № 84</w:t>
      </w:r>
      <w:r w:rsidR="00E05ACE" w:rsidRPr="007C6978">
        <w:rPr>
          <w:i/>
        </w:rPr>
        <w:t>; от 15.12.2017 г. № 122</w:t>
      </w:r>
      <w:r w:rsidR="0000388B">
        <w:rPr>
          <w:i/>
        </w:rPr>
        <w:t>; от 28.05.2021 г. № 43</w:t>
      </w:r>
      <w:r w:rsidR="00FC7477">
        <w:rPr>
          <w:i/>
        </w:rPr>
        <w:t>, от 29.04.2022г. № 68</w:t>
      </w:r>
      <w:r w:rsidR="00FE6A9D">
        <w:rPr>
          <w:i/>
        </w:rPr>
        <w:t>, от 20.05.2022 № 73</w:t>
      </w:r>
      <w:r w:rsidR="0026685C" w:rsidRPr="007C6978">
        <w:rPr>
          <w:i/>
        </w:rPr>
        <w:t>)</w:t>
      </w:r>
    </w:p>
    <w:p w:rsidR="006D3922" w:rsidRPr="00461C85" w:rsidRDefault="006D3922" w:rsidP="00461C85">
      <w:pPr>
        <w:pStyle w:val="Title"/>
      </w:pPr>
    </w:p>
    <w:p w:rsidR="00A01C73" w:rsidRPr="00461C85" w:rsidRDefault="00BB78E1" w:rsidP="00335149">
      <w:pPr>
        <w:pStyle w:val="Title"/>
        <w:jc w:val="both"/>
        <w:rPr>
          <w:rStyle w:val="FontStyle24"/>
          <w:rFonts w:ascii="Arial" w:hAnsi="Arial" w:cs="Arial"/>
          <w:b w:val="0"/>
          <w:spacing w:val="0"/>
        </w:rPr>
      </w:pPr>
      <w:r w:rsidRPr="007C6978">
        <w:rPr>
          <w:b w:val="0"/>
          <w:bCs w:val="0"/>
          <w:kern w:val="0"/>
          <w:sz w:val="24"/>
          <w:szCs w:val="24"/>
        </w:rPr>
        <w:t xml:space="preserve">В соответствии </w:t>
      </w:r>
      <w:r w:rsidR="00E71FCC" w:rsidRPr="007C6978">
        <w:rPr>
          <w:b w:val="0"/>
          <w:bCs w:val="0"/>
          <w:kern w:val="0"/>
          <w:sz w:val="24"/>
          <w:szCs w:val="24"/>
        </w:rPr>
        <w:t>с Федеральным законом от 06.10.2003г. № 131-ФЗ «Об общих принципах организации местного самоуправления в Российской Федерации»</w:t>
      </w:r>
      <w:r w:rsidRPr="007C6978">
        <w:rPr>
          <w:b w:val="0"/>
          <w:bCs w:val="0"/>
          <w:kern w:val="0"/>
          <w:sz w:val="24"/>
          <w:szCs w:val="24"/>
        </w:rPr>
        <w:t xml:space="preserve">, Уставом </w:t>
      </w:r>
      <w:r w:rsidR="006D3922" w:rsidRPr="007C6978">
        <w:rPr>
          <w:b w:val="0"/>
          <w:bCs w:val="0"/>
          <w:kern w:val="0"/>
          <w:sz w:val="24"/>
          <w:szCs w:val="24"/>
        </w:rPr>
        <w:t>К</w:t>
      </w:r>
      <w:r w:rsidR="00240AF6" w:rsidRPr="007C6978">
        <w:rPr>
          <w:b w:val="0"/>
          <w:bCs w:val="0"/>
          <w:kern w:val="0"/>
          <w:sz w:val="24"/>
          <w:szCs w:val="24"/>
        </w:rPr>
        <w:t>леповского</w:t>
      </w:r>
      <w:r w:rsidR="00A20054">
        <w:rPr>
          <w:b w:val="0"/>
          <w:bCs w:val="0"/>
          <w:kern w:val="0"/>
          <w:sz w:val="24"/>
          <w:szCs w:val="24"/>
        </w:rPr>
        <w:t xml:space="preserve"> </w:t>
      </w:r>
      <w:r w:rsidR="00240AF6" w:rsidRPr="007C6978">
        <w:rPr>
          <w:b w:val="0"/>
          <w:bCs w:val="0"/>
          <w:kern w:val="0"/>
          <w:sz w:val="24"/>
          <w:szCs w:val="24"/>
        </w:rPr>
        <w:t>сельского</w:t>
      </w:r>
      <w:r w:rsidR="008B09CD" w:rsidRPr="007C6978">
        <w:rPr>
          <w:b w:val="0"/>
          <w:bCs w:val="0"/>
          <w:kern w:val="0"/>
          <w:sz w:val="24"/>
          <w:szCs w:val="24"/>
        </w:rPr>
        <w:t xml:space="preserve"> поселения</w:t>
      </w:r>
      <w:r w:rsidRPr="007C6978">
        <w:rPr>
          <w:b w:val="0"/>
          <w:bCs w:val="0"/>
          <w:kern w:val="0"/>
          <w:sz w:val="24"/>
          <w:szCs w:val="24"/>
        </w:rPr>
        <w:t>, в целях обеспечения благоустройства</w:t>
      </w:r>
      <w:r w:rsidRPr="00461C85">
        <w:rPr>
          <w:rStyle w:val="FontStyle24"/>
          <w:rFonts w:ascii="Arial" w:hAnsi="Arial" w:cs="Arial"/>
          <w:b w:val="0"/>
          <w:spacing w:val="0"/>
        </w:rPr>
        <w:t xml:space="preserve">территории </w:t>
      </w:r>
      <w:r w:rsidR="00240AF6" w:rsidRPr="00461C85">
        <w:rPr>
          <w:rStyle w:val="FontStyle24"/>
          <w:rFonts w:ascii="Arial" w:hAnsi="Arial" w:cs="Arial"/>
          <w:b w:val="0"/>
          <w:spacing w:val="0"/>
        </w:rPr>
        <w:t>Клеповского сельского</w:t>
      </w:r>
      <w:r w:rsidRPr="00461C85">
        <w:rPr>
          <w:rStyle w:val="FontStyle24"/>
          <w:rFonts w:ascii="Arial" w:hAnsi="Arial" w:cs="Arial"/>
          <w:b w:val="0"/>
          <w:spacing w:val="0"/>
        </w:rPr>
        <w:t xml:space="preserve"> поселения</w:t>
      </w:r>
      <w:r w:rsidR="00240AF6" w:rsidRPr="00461C85">
        <w:rPr>
          <w:rStyle w:val="FontStyle24"/>
          <w:rFonts w:ascii="Arial" w:hAnsi="Arial" w:cs="Arial"/>
          <w:b w:val="0"/>
          <w:spacing w:val="0"/>
        </w:rPr>
        <w:t>,</w:t>
      </w:r>
      <w:r w:rsidR="00A01C73" w:rsidRPr="00461C85">
        <w:rPr>
          <w:rStyle w:val="FontStyle24"/>
          <w:rFonts w:ascii="Arial" w:hAnsi="Arial" w:cs="Arial"/>
          <w:b w:val="0"/>
          <w:spacing w:val="0"/>
        </w:rPr>
        <w:t>Совет народн</w:t>
      </w:r>
      <w:r w:rsidR="008B09CD" w:rsidRPr="00461C85">
        <w:rPr>
          <w:rStyle w:val="FontStyle24"/>
          <w:rFonts w:ascii="Arial" w:hAnsi="Arial" w:cs="Arial"/>
          <w:b w:val="0"/>
          <w:spacing w:val="0"/>
        </w:rPr>
        <w:t>ых депутатов</w:t>
      </w:r>
    </w:p>
    <w:p w:rsidR="00335149" w:rsidRDefault="00335149" w:rsidP="00335149">
      <w:pPr>
        <w:pStyle w:val="aa"/>
        <w:rPr>
          <w:rStyle w:val="FontStyle22"/>
          <w:rFonts w:ascii="Arial" w:hAnsi="Arial" w:cs="Arial"/>
          <w:b w:val="0"/>
          <w:spacing w:val="0"/>
        </w:rPr>
      </w:pPr>
    </w:p>
    <w:p w:rsidR="00A01C73" w:rsidRPr="00461C85" w:rsidRDefault="00A01C73" w:rsidP="00335149">
      <w:pPr>
        <w:pStyle w:val="aa"/>
        <w:rPr>
          <w:rStyle w:val="FontStyle22"/>
          <w:rFonts w:ascii="Arial" w:hAnsi="Arial" w:cs="Arial"/>
          <w:b w:val="0"/>
          <w:spacing w:val="0"/>
        </w:rPr>
      </w:pPr>
      <w:r w:rsidRPr="00461C85">
        <w:rPr>
          <w:rStyle w:val="FontStyle22"/>
          <w:rFonts w:ascii="Arial" w:hAnsi="Arial" w:cs="Arial"/>
          <w:b w:val="0"/>
          <w:spacing w:val="0"/>
        </w:rPr>
        <w:t>РЕШИЛ:</w:t>
      </w:r>
    </w:p>
    <w:p w:rsidR="007B5D14" w:rsidRPr="00461C85" w:rsidRDefault="007B5D14" w:rsidP="00461C85">
      <w:pPr>
        <w:pStyle w:val="Style4"/>
        <w:spacing w:line="240" w:lineRule="auto"/>
        <w:ind w:firstLine="709"/>
        <w:rPr>
          <w:rStyle w:val="FontStyle24"/>
          <w:rFonts w:ascii="Arial" w:hAnsi="Arial" w:cs="Arial"/>
          <w:spacing w:val="0"/>
        </w:rPr>
      </w:pPr>
      <w:r w:rsidRPr="00461C85">
        <w:rPr>
          <w:rStyle w:val="FontStyle24"/>
          <w:rFonts w:ascii="Arial" w:hAnsi="Arial" w:cs="Arial"/>
          <w:spacing w:val="0"/>
        </w:rPr>
        <w:t>1.</w:t>
      </w:r>
      <w:r w:rsidR="00BB78E1" w:rsidRPr="00461C85">
        <w:rPr>
          <w:rStyle w:val="FontStyle24"/>
          <w:rFonts w:ascii="Arial" w:hAnsi="Arial" w:cs="Arial"/>
          <w:spacing w:val="0"/>
        </w:rPr>
        <w:t xml:space="preserve">Утвердить прилагаемые Правила благоустройства территории </w:t>
      </w:r>
      <w:r w:rsidR="00240AF6" w:rsidRPr="00461C85">
        <w:rPr>
          <w:rStyle w:val="FontStyle24"/>
          <w:rFonts w:ascii="Arial" w:hAnsi="Arial" w:cs="Arial"/>
          <w:spacing w:val="0"/>
        </w:rPr>
        <w:t>Клеповского сельского</w:t>
      </w:r>
      <w:r w:rsidR="00BB78E1" w:rsidRPr="00461C85">
        <w:rPr>
          <w:rStyle w:val="FontStyle24"/>
          <w:rFonts w:ascii="Arial" w:hAnsi="Arial" w:cs="Arial"/>
          <w:spacing w:val="0"/>
        </w:rPr>
        <w:t xml:space="preserve"> поселения.</w:t>
      </w:r>
    </w:p>
    <w:p w:rsidR="00704D62" w:rsidRPr="00461C85" w:rsidRDefault="007B5D14" w:rsidP="00461C85">
      <w:pPr>
        <w:pStyle w:val="Style4"/>
        <w:tabs>
          <w:tab w:val="left" w:pos="994"/>
        </w:tabs>
        <w:spacing w:line="240" w:lineRule="auto"/>
        <w:ind w:firstLine="709"/>
        <w:rPr>
          <w:rStyle w:val="FontStyle24"/>
          <w:rFonts w:ascii="Arial" w:hAnsi="Arial" w:cs="Arial"/>
          <w:spacing w:val="0"/>
        </w:rPr>
      </w:pPr>
      <w:r w:rsidRPr="00461C85">
        <w:rPr>
          <w:rStyle w:val="FontStyle24"/>
          <w:rFonts w:ascii="Arial" w:hAnsi="Arial" w:cs="Arial"/>
          <w:spacing w:val="0"/>
        </w:rPr>
        <w:t>2.</w:t>
      </w:r>
      <w:r w:rsidR="00704D62" w:rsidRPr="00461C85">
        <w:rPr>
          <w:rStyle w:val="FontStyle24"/>
          <w:rFonts w:ascii="Arial" w:hAnsi="Arial" w:cs="Arial"/>
          <w:spacing w:val="0"/>
        </w:rPr>
        <w:t xml:space="preserve"> Признать утратившим силу решение</w:t>
      </w:r>
      <w:r w:rsidR="00BB78E1" w:rsidRPr="00461C85">
        <w:rPr>
          <w:rStyle w:val="FontStyle24"/>
          <w:rFonts w:ascii="Arial" w:hAnsi="Arial" w:cs="Arial"/>
          <w:spacing w:val="0"/>
        </w:rPr>
        <w:t xml:space="preserve"> Совета народных депутат</w:t>
      </w:r>
      <w:r w:rsidR="00704D62" w:rsidRPr="00461C85">
        <w:rPr>
          <w:rStyle w:val="FontStyle24"/>
          <w:rFonts w:ascii="Arial" w:hAnsi="Arial" w:cs="Arial"/>
          <w:spacing w:val="0"/>
        </w:rPr>
        <w:t xml:space="preserve">ов </w:t>
      </w:r>
      <w:r w:rsidR="00240AF6" w:rsidRPr="00461C85">
        <w:rPr>
          <w:rStyle w:val="FontStyle24"/>
          <w:rFonts w:ascii="Arial" w:hAnsi="Arial" w:cs="Arial"/>
          <w:spacing w:val="0"/>
        </w:rPr>
        <w:t>Клеповского</w:t>
      </w:r>
      <w:r w:rsidR="00704D62" w:rsidRPr="00461C85">
        <w:rPr>
          <w:rStyle w:val="FontStyle24"/>
          <w:rFonts w:ascii="Arial" w:hAnsi="Arial" w:cs="Arial"/>
          <w:spacing w:val="0"/>
        </w:rPr>
        <w:t xml:space="preserve"> сельского поселения </w:t>
      </w:r>
      <w:r w:rsidR="00BB78E1" w:rsidRPr="00461C85">
        <w:rPr>
          <w:rStyle w:val="FontStyle24"/>
          <w:rFonts w:ascii="Arial" w:hAnsi="Arial" w:cs="Arial"/>
          <w:spacing w:val="0"/>
        </w:rPr>
        <w:t>от</w:t>
      </w:r>
      <w:r w:rsidR="009E7BEF" w:rsidRPr="00461C85">
        <w:rPr>
          <w:rStyle w:val="FontStyle24"/>
          <w:rFonts w:ascii="Arial" w:hAnsi="Arial" w:cs="Arial"/>
          <w:spacing w:val="0"/>
        </w:rPr>
        <w:t xml:space="preserve"> 12.05.2010 г.</w:t>
      </w:r>
      <w:r w:rsidR="00BB78E1" w:rsidRPr="00461C85">
        <w:rPr>
          <w:rStyle w:val="FontStyle24"/>
          <w:rFonts w:ascii="Arial" w:hAnsi="Arial" w:cs="Arial"/>
          <w:spacing w:val="0"/>
        </w:rPr>
        <w:t xml:space="preserve"> №</w:t>
      </w:r>
      <w:r w:rsidR="009E7BEF" w:rsidRPr="00461C85">
        <w:rPr>
          <w:rStyle w:val="FontStyle24"/>
          <w:rFonts w:ascii="Arial" w:hAnsi="Arial" w:cs="Arial"/>
          <w:spacing w:val="0"/>
        </w:rPr>
        <w:t xml:space="preserve"> 13</w:t>
      </w:r>
      <w:r w:rsidR="00BB78E1" w:rsidRPr="00461C85">
        <w:rPr>
          <w:rStyle w:val="FontStyle24"/>
          <w:rFonts w:ascii="Arial" w:hAnsi="Arial" w:cs="Arial"/>
          <w:spacing w:val="0"/>
        </w:rPr>
        <w:t xml:space="preserve"> «Об утверждении Правил благоустройства территории </w:t>
      </w:r>
      <w:r w:rsidR="00240AF6" w:rsidRPr="00461C85">
        <w:rPr>
          <w:rStyle w:val="FontStyle24"/>
          <w:rFonts w:ascii="Arial" w:hAnsi="Arial" w:cs="Arial"/>
          <w:spacing w:val="0"/>
        </w:rPr>
        <w:t>Клеповского сельского</w:t>
      </w:r>
      <w:r w:rsidR="00704D62" w:rsidRPr="00461C85">
        <w:rPr>
          <w:rStyle w:val="FontStyle24"/>
          <w:rFonts w:ascii="Arial" w:hAnsi="Arial" w:cs="Arial"/>
          <w:spacing w:val="0"/>
        </w:rPr>
        <w:t xml:space="preserve"> поселения» (в редакции решения от </w:t>
      </w:r>
      <w:r w:rsidR="009E7BEF" w:rsidRPr="00461C85">
        <w:rPr>
          <w:rStyle w:val="FontStyle24"/>
          <w:rFonts w:ascii="Arial" w:hAnsi="Arial" w:cs="Arial"/>
          <w:spacing w:val="0"/>
        </w:rPr>
        <w:t>29.12.2010 г.</w:t>
      </w:r>
      <w:r w:rsidR="00704D62" w:rsidRPr="00461C85">
        <w:rPr>
          <w:rStyle w:val="FontStyle24"/>
          <w:rFonts w:ascii="Arial" w:hAnsi="Arial" w:cs="Arial"/>
          <w:spacing w:val="0"/>
        </w:rPr>
        <w:t>№</w:t>
      </w:r>
      <w:r w:rsidR="009E7BEF" w:rsidRPr="00461C85">
        <w:rPr>
          <w:rStyle w:val="FontStyle24"/>
          <w:rFonts w:ascii="Arial" w:hAnsi="Arial" w:cs="Arial"/>
          <w:spacing w:val="0"/>
        </w:rPr>
        <w:t>38</w:t>
      </w:r>
      <w:r w:rsidR="00704D62" w:rsidRPr="00461C85">
        <w:rPr>
          <w:rStyle w:val="FontStyle24"/>
          <w:rFonts w:ascii="Arial" w:hAnsi="Arial" w:cs="Arial"/>
          <w:spacing w:val="0"/>
        </w:rPr>
        <w:t>)</w:t>
      </w:r>
      <w:r w:rsidR="009E7BEF" w:rsidRPr="00461C85">
        <w:rPr>
          <w:rStyle w:val="FontStyle24"/>
          <w:rFonts w:ascii="Arial" w:hAnsi="Arial" w:cs="Arial"/>
          <w:spacing w:val="0"/>
        </w:rPr>
        <w:t>.</w:t>
      </w:r>
    </w:p>
    <w:p w:rsidR="00240AF6" w:rsidRPr="00461C85" w:rsidRDefault="009E7BEF" w:rsidP="00461C85">
      <w:pPr>
        <w:rPr>
          <w:rFonts w:cs="Arial"/>
        </w:rPr>
      </w:pPr>
      <w:r w:rsidRPr="00461C85">
        <w:rPr>
          <w:rStyle w:val="FontStyle24"/>
          <w:rFonts w:ascii="Arial" w:hAnsi="Arial" w:cs="Arial"/>
          <w:spacing w:val="0"/>
        </w:rPr>
        <w:t>3</w:t>
      </w:r>
      <w:r w:rsidR="00917C70" w:rsidRPr="00461C85">
        <w:rPr>
          <w:rStyle w:val="FontStyle24"/>
          <w:rFonts w:ascii="Arial" w:hAnsi="Arial" w:cs="Arial"/>
          <w:spacing w:val="0"/>
        </w:rPr>
        <w:t>.</w:t>
      </w:r>
      <w:r w:rsidR="00704D62" w:rsidRPr="00461C85">
        <w:rPr>
          <w:rStyle w:val="FontStyle24"/>
          <w:rFonts w:ascii="Arial" w:hAnsi="Arial" w:cs="Arial"/>
          <w:spacing w:val="0"/>
        </w:rPr>
        <w:t xml:space="preserve"> Опубликовать настоящее решение в </w:t>
      </w:r>
      <w:r w:rsidR="00240AF6" w:rsidRPr="00461C85">
        <w:rPr>
          <w:rFonts w:cs="Arial"/>
        </w:rPr>
        <w:t>«Вестнике муниципальных правовых актов Клеповкого сельского поселения».</w:t>
      </w:r>
    </w:p>
    <w:p w:rsidR="00917C70" w:rsidRPr="00461C85" w:rsidRDefault="009E7BEF" w:rsidP="00461C85">
      <w:pPr>
        <w:pStyle w:val="Style4"/>
        <w:tabs>
          <w:tab w:val="left" w:pos="994"/>
        </w:tabs>
        <w:spacing w:line="240" w:lineRule="auto"/>
        <w:ind w:firstLine="709"/>
        <w:rPr>
          <w:rStyle w:val="FontStyle24"/>
          <w:rFonts w:ascii="Arial" w:hAnsi="Arial" w:cs="Arial"/>
        </w:rPr>
      </w:pPr>
      <w:r w:rsidRPr="00461C85">
        <w:rPr>
          <w:rStyle w:val="FontStyle24"/>
          <w:rFonts w:ascii="Arial" w:hAnsi="Arial" w:cs="Arial"/>
          <w:spacing w:val="0"/>
        </w:rPr>
        <w:t>4</w:t>
      </w:r>
      <w:r w:rsidR="005D39FF" w:rsidRPr="00461C85">
        <w:rPr>
          <w:rStyle w:val="FontStyle24"/>
          <w:rFonts w:ascii="Arial" w:hAnsi="Arial" w:cs="Arial"/>
          <w:spacing w:val="0"/>
        </w:rPr>
        <w:t>. Контроль за исполнением настоящего решения оставляю за собой</w:t>
      </w:r>
      <w:r w:rsidR="005D39FF" w:rsidRPr="00461C85">
        <w:rPr>
          <w:rStyle w:val="FontStyle24"/>
          <w:rFonts w:ascii="Arial" w:hAnsi="Arial" w:cs="Arial"/>
        </w:rPr>
        <w:t>.</w:t>
      </w:r>
    </w:p>
    <w:p w:rsidR="00A01C73" w:rsidRPr="00461C85" w:rsidRDefault="00A01C73" w:rsidP="00461C85">
      <w:pPr>
        <w:pStyle w:val="Style4"/>
        <w:tabs>
          <w:tab w:val="left" w:pos="994"/>
        </w:tabs>
        <w:spacing w:line="240" w:lineRule="auto"/>
        <w:ind w:firstLine="709"/>
        <w:rPr>
          <w:rStyle w:val="FontStyle24"/>
          <w:rFonts w:ascii="Arial" w:hAnsi="Arial" w:cs="Arial"/>
        </w:rPr>
      </w:pPr>
    </w:p>
    <w:tbl>
      <w:tblPr>
        <w:tblW w:w="5202" w:type="pct"/>
        <w:tblLook w:val="04A0"/>
      </w:tblPr>
      <w:tblGrid>
        <w:gridCol w:w="10031"/>
        <w:gridCol w:w="222"/>
      </w:tblGrid>
      <w:tr w:rsidR="00994042" w:rsidRPr="00994042" w:rsidTr="00295340">
        <w:trPr>
          <w:trHeight w:val="80"/>
        </w:trPr>
        <w:tc>
          <w:tcPr>
            <w:tcW w:w="4892" w:type="pct"/>
            <w:shd w:val="clear" w:color="auto" w:fill="auto"/>
          </w:tcPr>
          <w:p w:rsidR="00994042" w:rsidRPr="00994042" w:rsidRDefault="00295340" w:rsidP="00295340">
            <w:pPr>
              <w:pStyle w:val="Style4"/>
              <w:tabs>
                <w:tab w:val="left" w:pos="994"/>
              </w:tabs>
              <w:spacing w:line="240" w:lineRule="auto"/>
              <w:ind w:right="-506"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295340">
              <w:rPr>
                <w:rStyle w:val="FontStyle24"/>
                <w:rFonts w:ascii="Arial" w:eastAsia="Calibri" w:hAnsi="Arial" w:cs="Arial"/>
                <w:noProof/>
                <w:spacing w:val="0"/>
              </w:rPr>
              <w:drawing>
                <wp:inline distT="0" distB="0" distL="0" distR="0">
                  <wp:extent cx="6334125" cy="10572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" w:type="pct"/>
            <w:shd w:val="clear" w:color="auto" w:fill="auto"/>
          </w:tcPr>
          <w:p w:rsidR="00994042" w:rsidRPr="00994042" w:rsidRDefault="00994042" w:rsidP="00114536">
            <w:pPr>
              <w:tabs>
                <w:tab w:val="left" w:pos="567"/>
              </w:tabs>
              <w:ind w:firstLine="0"/>
              <w:jc w:val="left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6D3922" w:rsidRPr="00461C85" w:rsidRDefault="003D1F40" w:rsidP="00224C94">
      <w:pPr>
        <w:pStyle w:val="af"/>
      </w:pPr>
      <w:r w:rsidRPr="00461C85">
        <w:br w:type="page"/>
      </w:r>
      <w:r w:rsidR="00240AF6" w:rsidRPr="00461C85">
        <w:lastRenderedPageBreak/>
        <w:t>П</w:t>
      </w:r>
      <w:r w:rsidR="006D3922" w:rsidRPr="00461C85">
        <w:t>риложение к решению</w:t>
      </w:r>
      <w:r w:rsidR="00C417BF">
        <w:t xml:space="preserve"> </w:t>
      </w:r>
      <w:r w:rsidR="006D3922" w:rsidRPr="00461C85">
        <w:t>Совета народных депутатов</w:t>
      </w:r>
      <w:r w:rsidR="00C417BF">
        <w:t xml:space="preserve"> </w:t>
      </w:r>
      <w:r w:rsidR="006D3922" w:rsidRPr="00461C85">
        <w:t>Клеповского сельского поселения</w:t>
      </w:r>
      <w:r w:rsidR="00C417BF">
        <w:t xml:space="preserve"> </w:t>
      </w:r>
      <w:r w:rsidR="006D3922" w:rsidRPr="00461C85">
        <w:t>Бутурлиновского муниципального района Воронежской области</w:t>
      </w:r>
      <w:r w:rsidR="00C417BF">
        <w:t xml:space="preserve"> </w:t>
      </w:r>
      <w:r w:rsidR="006D3922" w:rsidRPr="00461C85">
        <w:t xml:space="preserve">от </w:t>
      </w:r>
      <w:r w:rsidR="00240AF6" w:rsidRPr="00461C85">
        <w:t>31</w:t>
      </w:r>
      <w:r w:rsidR="006D3922" w:rsidRPr="00461C85">
        <w:t>.05.2012 г. № 9</w:t>
      </w:r>
      <w:r w:rsidR="00240AF6" w:rsidRPr="00461C85">
        <w:t>4</w:t>
      </w:r>
      <w:r w:rsidR="00F73025" w:rsidRPr="00461C85">
        <w:t>(в редакции решений</w:t>
      </w:r>
      <w:r w:rsidR="0026685C" w:rsidRPr="00461C85">
        <w:t xml:space="preserve"> от 31.08.2015 г. № 263</w:t>
      </w:r>
      <w:r w:rsidR="00F73025" w:rsidRPr="00461C85">
        <w:t>; от 30.03.2016 г. № 36</w:t>
      </w:r>
      <w:r w:rsidRPr="00461C85">
        <w:t>; от 30.03.2017 г. № 84</w:t>
      </w:r>
      <w:r w:rsidR="00E05ACE" w:rsidRPr="00461C85">
        <w:t>; от 15.12.2017 г. № 122</w:t>
      </w:r>
      <w:r w:rsidR="0000388B">
        <w:t>; от 28.05.2021 г. № 43</w:t>
      </w:r>
      <w:r w:rsidR="00C417BF">
        <w:t>,</w:t>
      </w:r>
      <w:r w:rsidR="00C417BF" w:rsidRPr="00C417BF">
        <w:rPr>
          <w:i/>
        </w:rPr>
        <w:t xml:space="preserve"> </w:t>
      </w:r>
      <w:r w:rsidR="00C417BF">
        <w:rPr>
          <w:i/>
        </w:rPr>
        <w:t>от 29.04.2022г. № 68, от 20.05.2022 № 73</w:t>
      </w:r>
      <w:r w:rsidR="0026685C" w:rsidRPr="00461C85">
        <w:t>)</w:t>
      </w:r>
    </w:p>
    <w:p w:rsidR="006D3922" w:rsidRPr="00461C85" w:rsidRDefault="006D3922" w:rsidP="00224C94">
      <w:pPr>
        <w:pStyle w:val="af"/>
      </w:pPr>
    </w:p>
    <w:p w:rsidR="006D3922" w:rsidRPr="00224C94" w:rsidRDefault="006D3922" w:rsidP="00461C85">
      <w:pPr>
        <w:pStyle w:val="aa"/>
      </w:pPr>
      <w:r w:rsidRPr="00461C85">
        <w:rPr>
          <w:bCs/>
        </w:rPr>
        <w:t xml:space="preserve">ПРАВИЛА </w:t>
      </w:r>
      <w:r w:rsidRPr="00224C94">
        <w:t>БЛАГОУСТРОЙСТВА ТЕРРИТОРИИ</w:t>
      </w:r>
      <w:r w:rsidR="00A86F15" w:rsidRPr="00224C94">
        <w:t>КЛЕПОВСКОГО СЕЛЬСКОГО ПОСЕЛЕНИЯ</w:t>
      </w:r>
    </w:p>
    <w:p w:rsidR="006D3922" w:rsidRPr="00461C85" w:rsidRDefault="006D3922" w:rsidP="00461C85">
      <w:pPr>
        <w:pStyle w:val="aa"/>
        <w:rPr>
          <w:rFonts w:cs="Arial"/>
          <w:szCs w:val="24"/>
        </w:rPr>
      </w:pPr>
    </w:p>
    <w:p w:rsidR="006D3922" w:rsidRPr="00461C85" w:rsidRDefault="006D3922" w:rsidP="00461C85">
      <w:pPr>
        <w:tabs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Глава I. ОБЩИЕ ПОЛОЖЕНИЯ</w:t>
      </w:r>
    </w:p>
    <w:p w:rsidR="006D3922" w:rsidRPr="00461C85" w:rsidRDefault="006D3922" w:rsidP="00461C85">
      <w:pPr>
        <w:tabs>
          <w:tab w:val="left" w:pos="1134"/>
        </w:tabs>
        <w:snapToGrid w:val="0"/>
        <w:rPr>
          <w:rFonts w:cs="Arial"/>
        </w:rPr>
      </w:pPr>
    </w:p>
    <w:p w:rsidR="006D3922" w:rsidRPr="00461C85" w:rsidRDefault="006D3922" w:rsidP="00461C85">
      <w:pPr>
        <w:tabs>
          <w:tab w:val="left" w:pos="1134"/>
        </w:tabs>
        <w:snapToGrid w:val="0"/>
        <w:rPr>
          <w:rFonts w:cs="Arial"/>
          <w:bCs/>
        </w:rPr>
      </w:pPr>
      <w:r w:rsidRPr="00461C85">
        <w:rPr>
          <w:rFonts w:cs="Arial"/>
        </w:rPr>
        <w:t>Раздел 1. С</w:t>
      </w:r>
      <w:r w:rsidRPr="00461C85">
        <w:rPr>
          <w:rFonts w:cs="Arial"/>
          <w:bCs/>
        </w:rPr>
        <w:t>фера действия настоящих Правил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1.1. «Правила благоустройства территории</w:t>
      </w:r>
      <w:r w:rsidR="004214C6">
        <w:rPr>
          <w:rFonts w:cs="Arial"/>
        </w:rPr>
        <w:t xml:space="preserve"> </w:t>
      </w:r>
      <w:r w:rsidRPr="00461C85">
        <w:rPr>
          <w:rFonts w:cs="Arial"/>
          <w:bCs/>
        </w:rPr>
        <w:t>Клеповского сельского</w:t>
      </w:r>
      <w:r w:rsidRPr="00461C85">
        <w:rPr>
          <w:rFonts w:cs="Arial"/>
        </w:rPr>
        <w:t>поселения» (далее - Правила) устанавливают единые и обязательные для исполнения требования в сфере благоустройства, определяют порядок уборки и содержания сельских территорий, включая прилегающие к границам зданий и ограждений, а также внутренних производственных территорий, для всех юридических и физических лиц.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 xml:space="preserve">1.2. Настоящие Правила разработаны в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кодексом РФ, Гражданским кодексом РФ, Федеральным законом от 24.06.1998 № 89-ФЗ «Об отходах производства и потребления», Федеральным законом от 30.03.1999 №52-ФЗ «О санитарно-эпидемиологическом благополучии населения», Постановлением Госстроя РФ от 27.09.2003 № 170 «Об утверждении Правил и норм технической эксплуатации жилищного фонда», СанПиН 2.2.1/2.1.1.1200-03 «Санитарно-защитные зоны и санитарная классификация предприятий, сооружений и иных объектов», СанПиН 42-128-4690-88 «Санитарные правила содержания территорий населенных мест», Законом Воронежской области от 31.12.2003 № 74-ОЗ «Об административных правонарушениях на территории Воронежской области». 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Раздел 2. Основные термины и понятия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 xml:space="preserve">2.1. Благоустройство территории - совокупность работ и мероприятий, направленных на создание благоприятных, здоровых и культурных условий жизни населения на территории </w:t>
      </w:r>
      <w:r w:rsidRPr="00461C85">
        <w:rPr>
          <w:rFonts w:cs="Arial"/>
          <w:bCs/>
        </w:rPr>
        <w:t>Клеповского</w:t>
      </w:r>
      <w:r w:rsidRPr="00461C85">
        <w:rPr>
          <w:rFonts w:cs="Arial"/>
        </w:rPr>
        <w:t>сельского поселения.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2.2. Содержание объектов благоустройства - это комплекс профилактических работ по уходу за сооружениями, устранению незначительных деформаций и повреждений конструктивных элементов, а также их уборка.</w:t>
      </w:r>
    </w:p>
    <w:p w:rsidR="006D3922" w:rsidRPr="00461C85" w:rsidRDefault="006D3922" w:rsidP="00461C85">
      <w:pPr>
        <w:tabs>
          <w:tab w:val="left" w:pos="851"/>
          <w:tab w:val="left" w:pos="1134"/>
          <w:tab w:val="num" w:pos="1260"/>
        </w:tabs>
        <w:snapToGrid w:val="0"/>
        <w:rPr>
          <w:rFonts w:cs="Arial"/>
        </w:rPr>
      </w:pPr>
      <w:r w:rsidRPr="00461C85">
        <w:rPr>
          <w:rFonts w:cs="Arial"/>
        </w:rPr>
        <w:t xml:space="preserve">2.3. Объекты благоустройства: </w:t>
      </w:r>
    </w:p>
    <w:p w:rsidR="006D3922" w:rsidRPr="00461C85" w:rsidRDefault="006D3922" w:rsidP="00461C85">
      <w:pPr>
        <w:tabs>
          <w:tab w:val="left" w:pos="993"/>
        </w:tabs>
        <w:snapToGrid w:val="0"/>
        <w:rPr>
          <w:rFonts w:cs="Arial"/>
        </w:rPr>
      </w:pPr>
      <w:r w:rsidRPr="00461C85">
        <w:rPr>
          <w:rFonts w:cs="Arial"/>
        </w:rPr>
        <w:t xml:space="preserve">Элементы внешнего благоустройства - дороги, улицы, проезды, мосты, путепроводы, гидротехнические сооружения, сети уличного освещения, зеленые насаждения, фасады зданий и сооружений, ограждения, заборы, вывески, реклама всех видов, световые оформления, остановки общественного транспорта, дорожные знаки, памятники, мемориальные доски, общественные туалеты и др. </w:t>
      </w:r>
    </w:p>
    <w:p w:rsidR="006D3922" w:rsidRPr="00461C85" w:rsidRDefault="006D3922" w:rsidP="00461C85">
      <w:pPr>
        <w:tabs>
          <w:tab w:val="left" w:pos="851"/>
          <w:tab w:val="left" w:pos="1134"/>
          <w:tab w:val="num" w:pos="1260"/>
        </w:tabs>
        <w:snapToGrid w:val="0"/>
        <w:rPr>
          <w:rFonts w:cs="Arial"/>
        </w:rPr>
      </w:pPr>
      <w:r w:rsidRPr="00461C85">
        <w:rPr>
          <w:rFonts w:cs="Arial"/>
        </w:rPr>
        <w:t>Прилегающая территория - территория, непосредственно примыкающая к границам здания, строения, сооружения, ограждению территории, занимаемой организацией, строительной площадкой, контейнерной площадкой, объектам торговли и оказания услуг, конструкциям и техническим приспособлениям для размещения рекламных изображений, сооружений и иных объектов, в том числе участкам земли, находящимся в собственности, владении, пользовании, аренде юридических или физических лиц; санитарно-защитные зоны предприятий.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Границы прилегающих территорий: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- на улицах с двухсторонней застройкой по длине занимаемого участка, по ширине – не менее </w:t>
      </w:r>
      <w:smartTag w:uri="urn:schemas-microsoft-com:office:smarttags" w:element="metricconverter">
        <w:smartTagPr>
          <w:attr w:name="ProductID" w:val="5 метров"/>
        </w:smartTagPr>
        <w:r w:rsidRPr="00461C85">
          <w:rPr>
            <w:rFonts w:cs="Arial"/>
          </w:rPr>
          <w:t>5 метров</w:t>
        </w:r>
      </w:smartTag>
      <w:r w:rsidRPr="00461C85">
        <w:rPr>
          <w:rFonts w:cs="Arial"/>
        </w:rPr>
        <w:t xml:space="preserve"> от границ земельного участка, а с фасадной части до проезжей части улицы;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на улицах с односторонней застройкой по длине занимаемого участка, а по ширине - на всю ширину улицы включая противоположный тротуар;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461C85">
          <w:rPr>
            <w:rFonts w:cs="Arial"/>
          </w:rPr>
          <w:t>15 метров</w:t>
        </w:r>
      </w:smartTag>
      <w:r w:rsidRPr="00461C85">
        <w:rPr>
          <w:rFonts w:cs="Arial"/>
        </w:rPr>
        <w:t xml:space="preserve"> от ограждения стройки по всему периметру;</w:t>
      </w:r>
    </w:p>
    <w:p w:rsidR="006D3922" w:rsidRPr="00461C85" w:rsidRDefault="006D3922" w:rsidP="00461C85">
      <w:pPr>
        <w:tabs>
          <w:tab w:val="left" w:pos="851"/>
          <w:tab w:val="left" w:pos="1134"/>
          <w:tab w:val="num" w:pos="1260"/>
        </w:tabs>
        <w:snapToGrid w:val="0"/>
        <w:rPr>
          <w:rFonts w:cs="Arial"/>
        </w:rPr>
      </w:pPr>
      <w:r w:rsidRPr="00461C85">
        <w:rPr>
          <w:rFonts w:cs="Arial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461C85">
          <w:rPr>
            <w:rFonts w:cs="Arial"/>
          </w:rPr>
          <w:t>10 метров</w:t>
        </w:r>
      </w:smartTag>
      <w:r w:rsidRPr="00461C85">
        <w:rPr>
          <w:rFonts w:cs="Arial"/>
        </w:rPr>
        <w:t>.</w:t>
      </w:r>
    </w:p>
    <w:p w:rsidR="006D3922" w:rsidRPr="00461C85" w:rsidRDefault="006D3922" w:rsidP="00461C85">
      <w:pPr>
        <w:tabs>
          <w:tab w:val="left" w:pos="993"/>
        </w:tabs>
        <w:snapToGrid w:val="0"/>
        <w:rPr>
          <w:rFonts w:cs="Arial"/>
        </w:rPr>
      </w:pPr>
      <w:r w:rsidRPr="00461C85">
        <w:rPr>
          <w:rFonts w:cs="Arial"/>
        </w:rPr>
        <w:t>Придомовая территория - земельный участок, на котором расположено здание (группа зданий). Границы придомовых территорий определяются планом земельного участка, прилагаемого к техническому паспорту. К придомовым территориям относятся тротуары у зданий, участки, занятые зелеными насаждениями, въезды во дворы, территории дворов, дворовые и внутридворовые проезды, территории мест отдыха, хозяйственные, спортивные и детские площадки, расположенные на дворовых территориях.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Обособленные территории - водоемы, пляжи, места захоронений (кладбища), автозаправочные станции, торговые киоски, палатки, павильоны, рынки, детские сады, школы и т.д.</w:t>
      </w:r>
    </w:p>
    <w:p w:rsidR="00F73025" w:rsidRPr="00461C85" w:rsidRDefault="00F73025" w:rsidP="00461C85">
      <w:pPr>
        <w:rPr>
          <w:rFonts w:cs="Arial"/>
        </w:rPr>
      </w:pPr>
      <w:r w:rsidRPr="00461C85">
        <w:rPr>
          <w:rFonts w:cs="Arial"/>
        </w:rPr>
        <w:t>Фасад – наружная вертикальная поверхность здания (сооружения). В зависимости от типа здания (сооружения) и местоположения фасада различают лицевой, боковой и дворовый фасады (в редакции решения от 30.03.2016 г. № 36)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Несанкционированная свалка мусора - скопление отходов производства и потребления, возникшее в результате их самовольного (несанкционированного) сброса (размещения) или складирования</w:t>
      </w:r>
    </w:p>
    <w:p w:rsidR="00F73025" w:rsidRPr="00461C85" w:rsidRDefault="00F73025" w:rsidP="00461C85">
      <w:pPr>
        <w:rPr>
          <w:rFonts w:cs="Arial"/>
          <w:bCs/>
        </w:rPr>
      </w:pPr>
      <w:r w:rsidRPr="00461C85">
        <w:rPr>
          <w:rFonts w:cs="Arial"/>
          <w:bCs/>
        </w:rPr>
        <w:t>Конструктивные элементы фасадов – стены, крыши, окна, витрины, входы, балконы и лоджии.</w:t>
      </w:r>
    </w:p>
    <w:p w:rsidR="00F73025" w:rsidRPr="00461C85" w:rsidRDefault="00F73025" w:rsidP="00461C85">
      <w:pPr>
        <w:rPr>
          <w:rFonts w:cs="Arial"/>
          <w:bCs/>
        </w:rPr>
      </w:pPr>
      <w:r w:rsidRPr="00461C85">
        <w:rPr>
          <w:rFonts w:cs="Arial"/>
          <w:bCs/>
        </w:rPr>
        <w:t>Дополнительное оборудование фасадов – системы технического обеспечения внутренней эксплуатации здания (сооружения) и элементы муниципального и технического оборудования, размещаемые на фасадах (антенны, таксофоны, видеокамеры и т.д.).</w:t>
      </w:r>
    </w:p>
    <w:p w:rsidR="00F73025" w:rsidRPr="00461C85" w:rsidRDefault="00F73025" w:rsidP="00461C85">
      <w:pPr>
        <w:rPr>
          <w:rFonts w:cs="Arial"/>
          <w:bCs/>
        </w:rPr>
      </w:pPr>
      <w:r w:rsidRPr="00461C85">
        <w:rPr>
          <w:rFonts w:cs="Arial"/>
          <w:bCs/>
        </w:rPr>
        <w:t>Информационные элементы и устройства фасадов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не включающие сведения рекламного характера, содержащие информацию об органах местного самоуправления, юридических и физических лицах или индивидуальных предпринимателях, а также сведения, раскрытие или распространение либо доведение до потребителей (третьих лиц) которых является обязательным в соответствии с действующим законодательством.</w:t>
      </w:r>
    </w:p>
    <w:p w:rsidR="00F73025" w:rsidRPr="00461C85" w:rsidRDefault="00F73025" w:rsidP="00461C85">
      <w:pPr>
        <w:rPr>
          <w:rFonts w:cs="Arial"/>
          <w:bCs/>
        </w:rPr>
      </w:pPr>
      <w:r w:rsidRPr="00461C85">
        <w:rPr>
          <w:rFonts w:cs="Arial"/>
          <w:bCs/>
        </w:rPr>
        <w:t>Рекламные конструкции на фасадах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содержащие информацию в любой форме и с использованием любых средств, адресованную неопределенному кругу лиц и направленную на привлечение внимания к объекту рекламирования: товару, средствам индивидуализации юридического лица и (или) товара, изготовителю или продавцу товара, результатам интеллектуальной деятельности либо мероприятию, на формирование или поддержание интереса к нему и его продвижение на рынке.</w:t>
      </w:r>
    </w:p>
    <w:p w:rsidR="00F73025" w:rsidRPr="00461C85" w:rsidRDefault="00F73025" w:rsidP="00461C85">
      <w:pPr>
        <w:rPr>
          <w:rFonts w:cs="Arial"/>
          <w:bCs/>
        </w:rPr>
      </w:pPr>
      <w:r w:rsidRPr="00461C85">
        <w:rPr>
          <w:rFonts w:cs="Arial"/>
          <w:bCs/>
        </w:rPr>
        <w:t xml:space="preserve">Изменение фасада здания (сооружения): </w:t>
      </w:r>
    </w:p>
    <w:p w:rsidR="00F73025" w:rsidRPr="00461C85" w:rsidRDefault="00F73025" w:rsidP="00461C85">
      <w:pPr>
        <w:numPr>
          <w:ilvl w:val="0"/>
          <w:numId w:val="7"/>
        </w:numPr>
        <w:ind w:left="0" w:firstLine="709"/>
        <w:rPr>
          <w:rFonts w:cs="Arial"/>
          <w:bCs/>
        </w:rPr>
      </w:pPr>
      <w:r w:rsidRPr="00461C85">
        <w:rPr>
          <w:rFonts w:cs="Arial"/>
          <w:bCs/>
        </w:rPr>
        <w:t>реконструкция фасада, связанная с изменением характера использования помещений;</w:t>
      </w:r>
    </w:p>
    <w:p w:rsidR="00F73025" w:rsidRPr="00461C85" w:rsidRDefault="00F73025" w:rsidP="00461C85">
      <w:pPr>
        <w:numPr>
          <w:ilvl w:val="0"/>
          <w:numId w:val="7"/>
        </w:numPr>
        <w:ind w:left="0" w:firstLine="709"/>
        <w:rPr>
          <w:rFonts w:cs="Arial"/>
          <w:bCs/>
        </w:rPr>
      </w:pPr>
      <w:r w:rsidRPr="00461C85">
        <w:rPr>
          <w:rFonts w:cs="Arial"/>
          <w:bCs/>
        </w:rPr>
        <w:t>изменение цветового решения фасада, его частей;</w:t>
      </w:r>
    </w:p>
    <w:p w:rsidR="00F73025" w:rsidRPr="00461C85" w:rsidRDefault="00F73025" w:rsidP="00461C85">
      <w:pPr>
        <w:numPr>
          <w:ilvl w:val="0"/>
          <w:numId w:val="7"/>
        </w:numPr>
        <w:ind w:left="0" w:firstLine="709"/>
        <w:rPr>
          <w:rFonts w:cs="Arial"/>
          <w:bCs/>
        </w:rPr>
      </w:pPr>
      <w:r w:rsidRPr="00461C85">
        <w:rPr>
          <w:rFonts w:cs="Arial"/>
          <w:bCs/>
        </w:rPr>
        <w:t>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F73025" w:rsidRPr="00461C85" w:rsidRDefault="00F73025" w:rsidP="00461C85">
      <w:pPr>
        <w:numPr>
          <w:ilvl w:val="0"/>
          <w:numId w:val="7"/>
        </w:numPr>
        <w:ind w:left="0" w:firstLine="709"/>
        <w:rPr>
          <w:rFonts w:cs="Arial"/>
          <w:bCs/>
        </w:rPr>
      </w:pPr>
      <w:r w:rsidRPr="00461C85">
        <w:rPr>
          <w:rFonts w:cs="Arial"/>
          <w:bCs/>
        </w:rPr>
        <w:t>замена облицовочного материала;</w:t>
      </w:r>
    </w:p>
    <w:p w:rsidR="00F73025" w:rsidRPr="00461C85" w:rsidRDefault="00F73025" w:rsidP="00461C85">
      <w:pPr>
        <w:numPr>
          <w:ilvl w:val="0"/>
          <w:numId w:val="7"/>
        </w:numPr>
        <w:ind w:left="0" w:firstLine="709"/>
        <w:rPr>
          <w:rFonts w:cs="Arial"/>
          <w:bCs/>
        </w:rPr>
      </w:pPr>
      <w:r w:rsidRPr="00461C85">
        <w:rPr>
          <w:rFonts w:cs="Arial"/>
          <w:bCs/>
        </w:rPr>
        <w:t>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</w:p>
    <w:p w:rsidR="00F73025" w:rsidRPr="00461C85" w:rsidRDefault="00F73025" w:rsidP="00461C85">
      <w:pPr>
        <w:numPr>
          <w:ilvl w:val="0"/>
          <w:numId w:val="7"/>
        </w:numPr>
        <w:ind w:left="0" w:firstLine="709"/>
        <w:rPr>
          <w:rFonts w:cs="Arial"/>
          <w:bCs/>
        </w:rPr>
      </w:pPr>
      <w:r w:rsidRPr="00461C85">
        <w:rPr>
          <w:rFonts w:cs="Arial"/>
          <w:bCs/>
        </w:rPr>
        <w:t>принципиальные изменения приемов архитектурно-художественного освещения и праздничной подсветки фасадов (при их наличии);</w:t>
      </w:r>
    </w:p>
    <w:p w:rsidR="00F73025" w:rsidRPr="00461C85" w:rsidRDefault="00F73025" w:rsidP="00461C85">
      <w:pPr>
        <w:numPr>
          <w:ilvl w:val="0"/>
          <w:numId w:val="7"/>
        </w:numPr>
        <w:ind w:left="0" w:firstLine="709"/>
        <w:rPr>
          <w:rFonts w:cs="Arial"/>
          <w:bCs/>
        </w:rPr>
      </w:pPr>
      <w:r w:rsidRPr="00461C85">
        <w:rPr>
          <w:rFonts w:cs="Arial"/>
          <w:bCs/>
        </w:rPr>
        <w:t>размещение дополнительного оборудования фасадов, информационных элементов и устройств фасадов, рекламных конструкций, иных элементов, допустимых к размещению на фасадах зданий (сооружений).</w:t>
      </w:r>
    </w:p>
    <w:p w:rsidR="006D3922" w:rsidRPr="00461C85" w:rsidRDefault="00F73025" w:rsidP="00461C85">
      <w:pPr>
        <w:rPr>
          <w:rFonts w:cs="Arial"/>
          <w:bCs/>
        </w:rPr>
      </w:pPr>
      <w:r w:rsidRPr="00461C85">
        <w:rPr>
          <w:rFonts w:cs="Arial"/>
          <w:bCs/>
        </w:rPr>
        <w:t>Архитектурно-градостроительный облик объекта – совокупность композиционных приемов и фасадных решений здания (сооружения) (в том числе – колористическое решение фасадов с учетом архитектурно-художественной подсветки и размещения на фасадах рекламы и информации), отражающая конструктивные и эстетические качества фасада здания (сооружения) в окружающей градостроительной среде</w:t>
      </w:r>
    </w:p>
    <w:p w:rsidR="00F73025" w:rsidRPr="00461C85" w:rsidRDefault="00F73025" w:rsidP="00461C85">
      <w:pPr>
        <w:rPr>
          <w:rFonts w:cs="Arial"/>
          <w:bCs/>
        </w:rPr>
      </w:pPr>
      <w:r w:rsidRPr="00461C85">
        <w:rPr>
          <w:rFonts w:cs="Arial"/>
          <w:bCs/>
        </w:rPr>
        <w:t>(пункт добавлен решением от 30.03.2016 г. № 36)</w:t>
      </w:r>
    </w:p>
    <w:p w:rsidR="00F73025" w:rsidRPr="00461C85" w:rsidRDefault="00F73025" w:rsidP="00461C85">
      <w:pPr>
        <w:rPr>
          <w:rFonts w:cs="Arial"/>
          <w:bCs/>
        </w:rPr>
      </w:pPr>
    </w:p>
    <w:p w:rsidR="006D3922" w:rsidRPr="00461C85" w:rsidRDefault="006D3922" w:rsidP="00461C85">
      <w:pPr>
        <w:tabs>
          <w:tab w:val="left" w:pos="709"/>
          <w:tab w:val="left" w:pos="1134"/>
        </w:tabs>
        <w:rPr>
          <w:rFonts w:cs="Arial"/>
          <w:bCs/>
        </w:rPr>
      </w:pPr>
      <w:r w:rsidRPr="00461C85">
        <w:rPr>
          <w:rFonts w:cs="Arial"/>
          <w:bCs/>
        </w:rPr>
        <w:t>Глава II. ОРГАНИЗАЦИЯ БЛАГОУСТРОЙСТВА И СОДЕРЖАНИЕ ТЕРРИТОРИИ КЛЕПОВСКОГО СЕЛЬСКОГО ПОСЕЛЕНИЯ.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Раздел 3. Основные положения об организации благоустройства и содержания </w:t>
      </w:r>
      <w:r w:rsidRPr="00461C85">
        <w:rPr>
          <w:rFonts w:cs="Arial"/>
          <w:bCs/>
        </w:rPr>
        <w:t>территории сельского поселения</w:t>
      </w:r>
    </w:p>
    <w:p w:rsidR="006D3922" w:rsidRPr="00461C85" w:rsidRDefault="006D3922" w:rsidP="00461C85">
      <w:pPr>
        <w:rPr>
          <w:rFonts w:cs="Arial"/>
          <w:bCs/>
        </w:rPr>
      </w:pPr>
      <w:r w:rsidRPr="00461C85">
        <w:rPr>
          <w:rFonts w:cs="Arial"/>
        </w:rPr>
        <w:t xml:space="preserve">3.1. </w:t>
      </w:r>
      <w:r w:rsidRPr="00461C85">
        <w:rPr>
          <w:rFonts w:cs="Arial"/>
          <w:bCs/>
        </w:rPr>
        <w:t>Объекты благоустройства должны содержаться в чистоте и исправном состоянии.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3.2. </w:t>
      </w:r>
      <w:r w:rsidR="003D1F40" w:rsidRPr="00461C85">
        <w:rPr>
          <w:rFonts w:cs="Arial"/>
          <w:bCs/>
        </w:rPr>
        <w:t>Физическим и юридическим лицам независимо от их организационно-правовых форм рекомендуется: (в редакции решения от 30.03.2017 г. № 84)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3.2.1. Обеспечить своевременную и качественную очистку и уборку принадлежащих им на праве собственности или ином праве земельных участков, прилегающих и закрепленных территорий в соответствии с действующим законодательством, настоящими Правилами;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 xml:space="preserve">3.2.2. Соблюдать и поддерживать чистоту и порядок на всей территории </w:t>
      </w:r>
      <w:r w:rsidRPr="00461C85">
        <w:rPr>
          <w:rFonts w:cs="Arial"/>
          <w:bCs/>
        </w:rPr>
        <w:t>Клеповского</w:t>
      </w:r>
      <w:r w:rsidRPr="00461C85">
        <w:rPr>
          <w:rFonts w:cs="Arial"/>
        </w:rPr>
        <w:t>сельского поселения, в том числе на прилегающих, закрепленных, придомовых и обособленных территориях, в соответствии с настоящими Правилами;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 xml:space="preserve">3.2.3. Не допускать загрязнения территории предметами и материалами, различного рода мусором, скоплением снега и льда; 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3.2.4. Обеспечивать установку урн и нести ответственность за их содержание, включая их своевременную очистку от отходов (за исключением граждан);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3.2.5. Обеспечивать сбор и своевременный вывоз твердых бытовых отходов, крупногабаритного и иного мусора, образуемого в процессе производственной, хозяйственной, бытовой и иных видов деятельности;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 xml:space="preserve">3.2.6. Проводить все виды земляных работ, связанных с нарушением почвенного покрова и асфальтового покрытия, только после получения специального разрешения на </w:t>
      </w:r>
      <w:r w:rsidR="003D1F40" w:rsidRPr="00461C85">
        <w:rPr>
          <w:rFonts w:cs="Arial"/>
        </w:rPr>
        <w:t>осуществление</w:t>
      </w:r>
      <w:r w:rsidRPr="00461C85">
        <w:rPr>
          <w:rFonts w:cs="Arial"/>
        </w:rPr>
        <w:t xml:space="preserve"> земляных работ с последующим восстановлением почвенного покрова или асфальтового покрытия за свой счет. Возникающие после восстановления покрытия просадки в течение трех лет устраняет </w:t>
      </w:r>
      <w:r w:rsidR="003D1F40" w:rsidRPr="00461C85">
        <w:rPr>
          <w:rFonts w:cs="Arial"/>
          <w:bCs/>
        </w:rPr>
        <w:t>организация или гражданин, производившие работы</w:t>
      </w:r>
      <w:r w:rsidRPr="00461C85">
        <w:rPr>
          <w:rFonts w:cs="Arial"/>
        </w:rPr>
        <w:t>;</w:t>
      </w:r>
      <w:r w:rsidR="003D1F40" w:rsidRPr="00461C85">
        <w:rPr>
          <w:rFonts w:cs="Arial"/>
          <w:bCs/>
        </w:rPr>
        <w:t xml:space="preserve"> (в редакции решения от 30.03.2017 г. № 84)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 xml:space="preserve">3.2.7. Не допускать порчи газонов, самовольной рубки (порчи) зеленых насаждений на территории </w:t>
      </w:r>
      <w:r w:rsidRPr="00461C85">
        <w:rPr>
          <w:rFonts w:cs="Arial"/>
          <w:bCs/>
        </w:rPr>
        <w:t>Клеповского</w:t>
      </w:r>
      <w:r w:rsidRPr="00461C85">
        <w:rPr>
          <w:rFonts w:cs="Arial"/>
        </w:rPr>
        <w:t>сельского поселения;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3.2.8. Производить стрижку кустарников и газонов, скашивание травы</w:t>
      </w:r>
      <w:r w:rsidR="003D1F40" w:rsidRPr="00461C85">
        <w:rPr>
          <w:rFonts w:cs="Arial"/>
        </w:rPr>
        <w:t xml:space="preserve"> на прилегающей территории</w:t>
      </w:r>
      <w:r w:rsidRPr="00461C85">
        <w:rPr>
          <w:rFonts w:cs="Arial"/>
        </w:rPr>
        <w:t xml:space="preserve">; </w:t>
      </w:r>
      <w:r w:rsidR="003D1F40" w:rsidRPr="00461C85">
        <w:rPr>
          <w:rFonts w:cs="Arial"/>
          <w:bCs/>
        </w:rPr>
        <w:t>(в редакции решения от 30.03.2017 г. № 84)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3.2.9. Обеспечить техническую исправность находящихся на обслуживании дорог, тротуаров и других твердых покрытий на территориях жилищной застройки, предприятий, торговых предприятий и комплексов, в том числе торгово-бытовых киосков, павильонов на остановках общественного транспорта и т.д.;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 xml:space="preserve">3.2.10. Постоянно поддерживать в надлежащем техническом и эстетическом состоянии находящиеся на обслуживании здания, сооружения, детские и спортивные площадки, номерные знаки, уличные и дорожные указатели, опоры наружного освещения и контактной сети, ограды, павильоны, киоски, средства наружной рекламы и информации, в том числе: вывески, стенды, щиты, кронштейны и т.д., покрытия улиц и тротуаров, бордюры, строительные и ремонтные площадки и прилегающие к ним территории. 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3.2.11. Своевременно производить капитальный и текущий ремонт домовладения, а также ремонт и покраску надворных построек, изгородей;</w:t>
      </w:r>
    </w:p>
    <w:p w:rsidR="006D3922" w:rsidRPr="00461C85" w:rsidRDefault="006D3922" w:rsidP="00461C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rPr>
          <w:rFonts w:ascii="Arial" w:hAnsi="Arial" w:cs="Arial"/>
          <w:sz w:val="24"/>
          <w:szCs w:val="24"/>
        </w:rPr>
      </w:pPr>
      <w:r w:rsidRPr="00461C85">
        <w:rPr>
          <w:rFonts w:ascii="Arial" w:hAnsi="Arial" w:cs="Arial"/>
          <w:sz w:val="24"/>
          <w:szCs w:val="24"/>
        </w:rPr>
        <w:t xml:space="preserve">3.2.12. Производить уборку прилегающей территории к домовладению по мере загрязнения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Pr="00461C85">
          <w:rPr>
            <w:rFonts w:ascii="Arial" w:hAnsi="Arial" w:cs="Arial"/>
            <w:sz w:val="24"/>
            <w:szCs w:val="24"/>
          </w:rPr>
          <w:t>5 м</w:t>
        </w:r>
      </w:smartTag>
      <w:r w:rsidRPr="00461C85">
        <w:rPr>
          <w:rFonts w:ascii="Arial" w:hAnsi="Arial" w:cs="Arial"/>
          <w:sz w:val="24"/>
          <w:szCs w:val="24"/>
        </w:rPr>
        <w:t xml:space="preserve"> от ограждения.</w:t>
      </w:r>
    </w:p>
    <w:p w:rsidR="006D3922" w:rsidRPr="00461C85" w:rsidRDefault="006D3922" w:rsidP="00461C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rPr>
          <w:rFonts w:ascii="Arial" w:hAnsi="Arial" w:cs="Arial"/>
          <w:sz w:val="24"/>
          <w:szCs w:val="24"/>
        </w:rPr>
      </w:pPr>
      <w:r w:rsidRPr="00461C85">
        <w:rPr>
          <w:rFonts w:ascii="Arial" w:hAnsi="Arial" w:cs="Arial"/>
          <w:sz w:val="24"/>
          <w:szCs w:val="24"/>
        </w:rPr>
        <w:t xml:space="preserve">3.2.13. При высоте травостоя более </w:t>
      </w:r>
      <w:smartTag w:uri="urn:schemas-microsoft-com:office:smarttags" w:element="metricconverter">
        <w:smartTagPr>
          <w:attr w:name="ProductID" w:val="20 см"/>
        </w:smartTagPr>
        <w:r w:rsidRPr="00461C85">
          <w:rPr>
            <w:rFonts w:ascii="Arial" w:hAnsi="Arial" w:cs="Arial"/>
            <w:sz w:val="24"/>
            <w:szCs w:val="24"/>
          </w:rPr>
          <w:t>20 см</w:t>
        </w:r>
      </w:smartTag>
      <w:r w:rsidRPr="00461C85">
        <w:rPr>
          <w:rFonts w:ascii="Arial" w:hAnsi="Arial" w:cs="Arial"/>
          <w:sz w:val="24"/>
          <w:szCs w:val="24"/>
        </w:rPr>
        <w:t>., производить покос трав на прилегающей территории к домовладению, а со стороны улицы - до проезжей части дороги на ширину участка домовладения.</w:t>
      </w:r>
    </w:p>
    <w:p w:rsidR="006D3922" w:rsidRPr="00461C85" w:rsidRDefault="006D3922" w:rsidP="00461C85">
      <w:pPr>
        <w:rPr>
          <w:rFonts w:cs="Arial"/>
          <w:bCs/>
        </w:rPr>
      </w:pPr>
      <w:r w:rsidRPr="00461C85">
        <w:rPr>
          <w:rFonts w:cs="Arial"/>
        </w:rPr>
        <w:t>3.3.</w:t>
      </w:r>
      <w:r w:rsidRPr="00461C85">
        <w:rPr>
          <w:rFonts w:cs="Arial"/>
          <w:bCs/>
        </w:rPr>
        <w:t xml:space="preserve"> При производстве земляных, строительных, ремонтных работ обязательно выполнение следующих требований: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3.3.1. Обеспечение чистоты машин и механизмов, не допущение вывоза грунта, грязи на дороги, придомовые территории, для чего устраивать очистное оборудование выездов, механическую и ручную очистку, мойку и прочее.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3.3.2. Осуществление перевозки сыпучих, жидких и аморфных грузов при условии обеспечения герметичности кузовов транспортных средств и при наличии пологов, предотвращающих загрязнение территории.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  <w:bCs/>
        </w:rPr>
      </w:pPr>
      <w:r w:rsidRPr="00461C85">
        <w:rPr>
          <w:rFonts w:cs="Arial"/>
        </w:rPr>
        <w:t xml:space="preserve">3.4. При входах (со стороны улиц) в административные и общественные здания, </w:t>
      </w:r>
      <w:r w:rsidRPr="00461C85">
        <w:rPr>
          <w:rFonts w:cs="Arial"/>
          <w:bCs/>
        </w:rPr>
        <w:t>предприятия торговли, общественного питания, бытового обслуживания, в местах отдыха и массового посещения граждан, на остановочных площадках общественного транспорта и на тротуарах должны быть установлены урны.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  <w:bCs/>
        </w:rPr>
      </w:pPr>
      <w:r w:rsidRPr="00461C85">
        <w:rPr>
          <w:rFonts w:cs="Arial"/>
          <w:bCs/>
        </w:rPr>
        <w:t>3.4.1. Установка урн и их обслуживание осуществляется юридическими и физическими лицами, являющимися собственниками, арендаторами либо иными пользователями зданий, сооружений или земельных участков в соответствии с санитарными нормами и правилами.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  <w:bCs/>
        </w:rPr>
        <w:t xml:space="preserve">3.4.2. Очистка урн производится в течение дня по мере их заполнения, но не реже одного раза в сутки, покраска урн по необходимости. 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  <w:bCs/>
        </w:rPr>
        <w:t>3.5. В целях обеспечения чистоты и порядка на территории Клеповского</w:t>
      </w:r>
      <w:r w:rsidRPr="00461C85">
        <w:rPr>
          <w:rFonts w:cs="Arial"/>
        </w:rPr>
        <w:t>сельского поселения - запрещается: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3.5.1. Накапливать и размещать отходы и мусор в несанкционированных местах. Лица, разместившие отходы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участка. 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территории. 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3.5.2. Мыть транспортные средства на газонах, берегах рек и водоемов, на тротуарах, в парках и скверах.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3.5.3. Сжигать мусор, листву, тару, производственные отходы;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  <w:bCs/>
        </w:rPr>
        <w:t xml:space="preserve">3.5.4. </w:t>
      </w:r>
      <w:r w:rsidR="003D1F40" w:rsidRPr="00461C85">
        <w:rPr>
          <w:rFonts w:cs="Arial"/>
          <w:bCs/>
        </w:rPr>
        <w:t>Хранить технику, механизмы, автомобили, в том числе разукомплектованные, топливо, удобрения, строительные и другие материалы вне отведенных для этого мест. Хранение допускается только при наличии разрешительных документов, выданных администрацией поселения</w:t>
      </w:r>
      <w:r w:rsidRPr="00461C85">
        <w:rPr>
          <w:rFonts w:cs="Arial"/>
        </w:rPr>
        <w:t>.</w:t>
      </w:r>
      <w:r w:rsidR="003D1F40" w:rsidRPr="00461C85">
        <w:rPr>
          <w:rFonts w:cs="Arial"/>
          <w:bCs/>
        </w:rPr>
        <w:t xml:space="preserve"> (в редакции решения от 30.03.2017 г. № 84)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3.5.5.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3.6. Владельцам индивидуальных жилых домов, запрещается: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3.6.1. Самовольно занимать земельные участки, находящиеся в муниципальной собственности, для использования в собственной хозяйственной деятельности (огороды, палисадники, установка гаражей и т.д.);</w:t>
      </w:r>
    </w:p>
    <w:p w:rsidR="006D3922" w:rsidRPr="00461C85" w:rsidRDefault="006D3922" w:rsidP="00461C85">
      <w:pPr>
        <w:tabs>
          <w:tab w:val="left" w:pos="720"/>
        </w:tabs>
        <w:rPr>
          <w:rFonts w:cs="Arial"/>
        </w:rPr>
      </w:pPr>
      <w:r w:rsidRPr="00461C85">
        <w:rPr>
          <w:rFonts w:cs="Arial"/>
        </w:rPr>
        <w:t>3.6.2. Проведение всех видов коммуникаций, земляных работ без разрешения администрации поселения и согласования соответствующих служб.</w:t>
      </w:r>
    </w:p>
    <w:p w:rsidR="006D3922" w:rsidRPr="00461C85" w:rsidRDefault="006D3922" w:rsidP="00461C85">
      <w:pPr>
        <w:tabs>
          <w:tab w:val="left" w:pos="720"/>
        </w:tabs>
        <w:rPr>
          <w:rFonts w:cs="Arial"/>
        </w:rPr>
      </w:pPr>
      <w:r w:rsidRPr="00461C85">
        <w:rPr>
          <w:rFonts w:cs="Arial"/>
        </w:rPr>
        <w:t>3.6.3. Загрязнять нечистотами, сточными и канализационными водами улицы и дороги;</w:t>
      </w:r>
    </w:p>
    <w:p w:rsidR="006D3922" w:rsidRPr="00461C85" w:rsidRDefault="006D3922" w:rsidP="00461C85">
      <w:pPr>
        <w:tabs>
          <w:tab w:val="left" w:pos="720"/>
        </w:tabs>
        <w:rPr>
          <w:rFonts w:cs="Arial"/>
        </w:rPr>
      </w:pPr>
      <w:r w:rsidRPr="00461C85">
        <w:rPr>
          <w:rFonts w:cs="Arial"/>
        </w:rPr>
        <w:t>3.6.4. Сжигать мусор в контейнерах для бытовых отходов и на прилегающих территориях.</w:t>
      </w:r>
    </w:p>
    <w:p w:rsidR="003D1F40" w:rsidRPr="00461C85" w:rsidRDefault="006D3922" w:rsidP="00461C85">
      <w:pPr>
        <w:tabs>
          <w:tab w:val="left" w:pos="720"/>
        </w:tabs>
        <w:rPr>
          <w:rFonts w:cs="Arial"/>
        </w:rPr>
      </w:pPr>
      <w:r w:rsidRPr="00461C85">
        <w:rPr>
          <w:rFonts w:cs="Arial"/>
        </w:rPr>
        <w:t xml:space="preserve">3.6.5. </w:t>
      </w:r>
      <w:r w:rsidR="003D1F40" w:rsidRPr="00461C85">
        <w:rPr>
          <w:rFonts w:cs="Arial"/>
          <w:bCs/>
        </w:rPr>
        <w:t>исключено решением от 30.03.2017 г. № 84</w:t>
      </w:r>
    </w:p>
    <w:p w:rsidR="00623E84" w:rsidRPr="00A20D16" w:rsidRDefault="00623E84" w:rsidP="00623E84">
      <w:pPr>
        <w:ind w:firstLine="284"/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 xml:space="preserve"> 3.7. Разработка проектных мероприятий по благоустройству:</w:t>
      </w:r>
    </w:p>
    <w:p w:rsidR="00623E84" w:rsidRPr="00A20D16" w:rsidRDefault="00623E84" w:rsidP="00623E84">
      <w:pPr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 xml:space="preserve">    3.7.1. При разработке архитектурно-планировочной концепции благоустройства общественных территорий необходимо выбирать архитектурно-художественные и функционально-технологические проектные решения, выполненные с использованием методов соучаствующего проектирования, обоснованные расчетами по оценке социально-экономической эффективности и анализом исторической значимости территории.</w:t>
      </w:r>
    </w:p>
    <w:p w:rsidR="00623E84" w:rsidRPr="00A20D16" w:rsidRDefault="00623E84" w:rsidP="00623E84">
      <w:pPr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>3.7.2. Проекты благоустройства общественных территорий  разрабатывать на основании материалов изысканий и предпроектных исследований, определяющих потребности жителей населенного пункта и возможные виды деятельности на данной территории.</w:t>
      </w:r>
    </w:p>
    <w:p w:rsidR="00623E84" w:rsidRPr="00A20D16" w:rsidRDefault="00623E84" w:rsidP="00623E84">
      <w:pPr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>«3.7.3. Для реализации выбирать проекты благоустройства, предусматривающие формирование визуально привлекательной среды, обеспечивающие высокий уровень комфорта пребывания граждан, в том числе туристов, создание мест для общения, а также обеспечивающие возможности для развития предпринимательства. При этом учитывать экологичность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:rsidR="00623E84" w:rsidRPr="00A20D16" w:rsidRDefault="00623E84" w:rsidP="00623E84">
      <w:pPr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>3.7.4. При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 (далее - дизайн-код населенного пункта).</w:t>
      </w:r>
    </w:p>
    <w:p w:rsidR="00623E84" w:rsidRPr="00A20D16" w:rsidRDefault="00623E84" w:rsidP="00623E84">
      <w:pPr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>3.7.5. В перечень конструктивных элементов внешнего благоустройства общественных территорий муниципального образования включать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 На общественных территориях населенного пункта в том числе размещение памятников, произведений декоративно-прикладного искусства, декоративных водных устройств.</w:t>
      </w:r>
    </w:p>
    <w:p w:rsidR="00623E84" w:rsidRPr="00A20D16" w:rsidRDefault="00623E84" w:rsidP="00623E84">
      <w:pPr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 xml:space="preserve"> 3.7.6. При проектировании и благоустройстве объектов предусматривать:</w:t>
      </w:r>
    </w:p>
    <w:p w:rsidR="00623E84" w:rsidRPr="00A20D16" w:rsidRDefault="00623E84" w:rsidP="00623E84">
      <w:pPr>
        <w:spacing w:before="280"/>
        <w:ind w:firstLine="540"/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623E84" w:rsidRPr="00A20D16" w:rsidRDefault="00623E84" w:rsidP="00623E84">
      <w:pPr>
        <w:spacing w:before="280"/>
        <w:ind w:firstLine="540"/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>б) для парков и садов: разреживание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населения, установку парковых сооружений;</w:t>
      </w:r>
    </w:p>
    <w:p w:rsidR="00623E84" w:rsidRPr="00A20D16" w:rsidRDefault="00623E84" w:rsidP="00623E84">
      <w:pPr>
        <w:spacing w:before="280"/>
        <w:ind w:firstLine="540"/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коммуникаций.</w:t>
      </w:r>
    </w:p>
    <w:p w:rsidR="00623E84" w:rsidRPr="00A20D16" w:rsidRDefault="00623E84" w:rsidP="00623E84">
      <w:pPr>
        <w:ind w:firstLine="540"/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 xml:space="preserve">3.7.7. </w:t>
      </w:r>
      <w:bookmarkStart w:id="1" w:name="Par0"/>
      <w:bookmarkEnd w:id="1"/>
      <w:r w:rsidRPr="00A20D16">
        <w:rPr>
          <w:rFonts w:ascii="Times New Roman" w:hAnsi="Times New Roman"/>
          <w:sz w:val="28"/>
          <w:szCs w:val="28"/>
        </w:rPr>
        <w:t>При благоустройстве объектов предусматривать колористическое решение покрытия, элементов декоративно-прикладного оформления, оборудования архитектурно-декоративного освещения, формирование пейзажного характера озеленения, а также размещение водных устройств, установку туалетных кабин, питьевых фонтанчиков, скамеек, урн, малых контейнеров для мусора.</w:t>
      </w:r>
    </w:p>
    <w:p w:rsidR="00623E84" w:rsidRPr="00A20D16" w:rsidRDefault="00623E84" w:rsidP="00623E84">
      <w:pPr>
        <w:ind w:firstLine="540"/>
        <w:rPr>
          <w:rFonts w:ascii="Times New Roman" w:hAnsi="Times New Roman"/>
          <w:sz w:val="28"/>
          <w:szCs w:val="28"/>
        </w:rPr>
      </w:pPr>
      <w:bookmarkStart w:id="2" w:name="Par1"/>
      <w:bookmarkEnd w:id="2"/>
      <w:r w:rsidRPr="00A20D16">
        <w:rPr>
          <w:rFonts w:ascii="Times New Roman" w:hAnsi="Times New Roman"/>
          <w:sz w:val="28"/>
          <w:szCs w:val="28"/>
        </w:rPr>
        <w:t>3.7.8 Объекты мелкорозничной торговли и питания, размещаемые на территории объектов рекреации, проектировать некапитальными и оборудовать туалетом, доступным для посетителей объекта, также установка передвижных тележек для торговли напитками, мороженым и иными готовыми пищевыми продуктами.</w:t>
      </w:r>
    </w:p>
    <w:p w:rsidR="00623E84" w:rsidRPr="00A20D16" w:rsidRDefault="00623E84" w:rsidP="00623E84">
      <w:pPr>
        <w:ind w:firstLine="540"/>
        <w:rPr>
          <w:rFonts w:ascii="Times New Roman" w:hAnsi="Times New Roman"/>
          <w:sz w:val="28"/>
          <w:szCs w:val="28"/>
        </w:rPr>
      </w:pPr>
      <w:r w:rsidRPr="00A20D16">
        <w:rPr>
          <w:rFonts w:ascii="Times New Roman" w:hAnsi="Times New Roman"/>
          <w:sz w:val="28"/>
          <w:szCs w:val="28"/>
        </w:rPr>
        <w:t>3.7.9 В целях обеспечения безопасности нахождения посетителей объекта вблизи водных объектов в зависимости от ландшафтных условий и характера береговой линии необходима установка просматриваемого ограждения водных объектов.»</w:t>
      </w:r>
    </w:p>
    <w:p w:rsidR="006D3922" w:rsidRPr="00FC7477" w:rsidRDefault="00623E84" w:rsidP="00623E84">
      <w:pPr>
        <w:tabs>
          <w:tab w:val="left" w:pos="720"/>
        </w:tabs>
        <w:rPr>
          <w:rFonts w:cs="Arial"/>
        </w:rPr>
      </w:pPr>
      <w:r w:rsidRPr="00FC7477">
        <w:t xml:space="preserve"> </w:t>
      </w:r>
      <w:r w:rsidR="00344449" w:rsidRPr="00FC7477">
        <w:t>(</w:t>
      </w:r>
      <w:r w:rsidR="00A20D16" w:rsidRPr="00A20D16">
        <w:rPr>
          <w:rFonts w:ascii="Times New Roman" w:hAnsi="Times New Roman"/>
          <w:sz w:val="28"/>
          <w:szCs w:val="28"/>
        </w:rPr>
        <w:t>3.7., 3.7.1-3.7.9</w:t>
      </w:r>
      <w:r w:rsidR="00A20D16">
        <w:rPr>
          <w:sz w:val="28"/>
          <w:szCs w:val="28"/>
        </w:rPr>
        <w:t xml:space="preserve"> </w:t>
      </w:r>
      <w:r w:rsidR="003C08E4" w:rsidRPr="00FC7477">
        <w:t xml:space="preserve">пункты добавлены </w:t>
      </w:r>
      <w:r w:rsidR="00344449" w:rsidRPr="00FC7477">
        <w:t>решени</w:t>
      </w:r>
      <w:r w:rsidR="003C08E4" w:rsidRPr="00FC7477">
        <w:t>ем</w:t>
      </w:r>
      <w:r w:rsidR="00344449" w:rsidRPr="00FC7477">
        <w:t xml:space="preserve"> от 29.04.2022г. №</w:t>
      </w:r>
      <w:r w:rsidR="00FC7477" w:rsidRPr="00FC7477">
        <w:t xml:space="preserve"> 68</w:t>
      </w:r>
      <w:r w:rsidR="00344449" w:rsidRPr="00FC7477">
        <w:t>)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Раздел 4. Содержание элементов благоустройства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4.1. Строительные объекты.</w:t>
      </w:r>
    </w:p>
    <w:p w:rsidR="003D1F40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4.1.1. Обустройство и содержание строительных площадок в зоне жилого массива, восстановление нарушенного благоустройства территории после окончания строительных и ремонтных работ возлагается на застройщиков, подрядные строительные организации.</w:t>
      </w:r>
      <w:r w:rsidR="003D1F40" w:rsidRPr="00461C85">
        <w:rPr>
          <w:rFonts w:cs="Arial"/>
          <w:bCs/>
        </w:rPr>
        <w:t xml:space="preserve"> (в редакции решения от 30.03.2017 г. № 84)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4.1.2. Ответственность за содержание законсервированного объекта строительства (долгостроя) возлагается на владельца (заказчика-застройщика). 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4.1.3. Земельные участки, отведенные под строительство предприятиям, организациям и учреждениям, должны ограждаться указанными субъектами по всему периметру сплошным забором, иметь оборудованные въезды (выезды), переходные мостики, навесы, перила.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4.1.4. Въезды (выезды) со стройплощадки должны выходить, как правило, на второстепенные дороги. Подъездные пути на стройплощадку должны иметь твердое покрытие.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4.1.5. Ремонтно-строительные организации, независимо от форм собственности, обязаны: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до начала строительства устраивать дороги с твердым покрытием в местах въезда и выезда со строительной площадки на улицы и содержать их в чистоте;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оборудовать строительные площадки ограждением, в местах движения пешеходов ограждение должно быть с козырьком;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производить периодическую окраску ограждений и содержать их в чистоте;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регулярно производить уборку территории строительной площадки и вывозить накапливающиеся отходы;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своевременно восстанавливать нарушенное в ходе строительства благоустройство прилегающей территории;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обеспечивать выполнение работ, предусмотренных проектом по благоустройству и озеленению территории.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4.2. Наружное освещение.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4.2.1.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по мере необходимости, но не реже одного раза в три года.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4.2.2. Вывоз сбитых, а также демонтируемых опор освещения и контактной сети электрифицированного транспорта осуществляется владельцем опор незамедлительно.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4.2.3. Устройства наружного освещения подъездов жилых домов, а также систем архитектурно - художественной подсветки должны содержаться в исправном состоянии. 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4.3. Дорожные знаки, ограждения, светофоры.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4.3.1. Поверхность дорожных знаков должна быть чистой, без повреждений. 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4.3.2. Временно установленные дорожные знаки должны быть сняты в течение суток после устранения причин, вызвавших необходимость их установки. </w:t>
      </w:r>
    </w:p>
    <w:p w:rsidR="003D1F40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4.3.3. Опасные для движения участки улиц, в том числе проходящие по мостам и путепроводам, должны быть оборудованы ограждениями. </w:t>
      </w:r>
      <w:r w:rsidR="003D1F40" w:rsidRPr="00461C85">
        <w:rPr>
          <w:rFonts w:cs="Arial"/>
          <w:bCs/>
        </w:rPr>
        <w:t>(в редакции решения от 30.03.2017 г. № 84)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4.4. Памятники, мемориальные доски, памятные знаки.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4.4.1. Ответственность за санитарное содержание памятников, мемориальных досок, памятных знаков возлагается на их владельца.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4.4.2. Все работы, связанные с ремонтом или реконструкцией памятников, мемориальных досок, памятных знаков, должны согласовываться в соответствии с действующим законодательством.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4.5. Ограждения.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4.5.1. Ответственность за технически исправное и надлежащее санитарное состояние ограждений скверов, парков, предприятий, организаций, учреждений и т.д. возлагается на их владельца.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4.5.2. Владелец обязан производить ремонт, окраску и очистку ограждений.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4.6. Общественные туалеты. 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 xml:space="preserve">4.6.1. Юридические лица и индивидуальные предприниматели, осуществляющие свою деятельность на территории Клеповского сельского поселения (строительные площадки на период строительства объектов, объекты торговли и общественного питания, оптовые, вещевые, продуктовые склады, рынки и мини-рынки, автозаправочные станции, автостоянки, станции технического обслуживания автомобилей, парки культуры и отдыха, зоны отдыха у водных объектов, пляжи и т.д.), обязаны обеспечить установку стационарных туалетов или биотуалетов (при отсутствии канализации) как для сотрудников, так и для посетителей. </w:t>
      </w:r>
    </w:p>
    <w:p w:rsidR="003D1F40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 xml:space="preserve">4.6.2. Установка и обслуживание стационарных туалетов </w:t>
      </w:r>
      <w:r w:rsidR="003D1F40" w:rsidRPr="00461C85">
        <w:rPr>
          <w:rFonts w:cs="Arial"/>
        </w:rPr>
        <w:t xml:space="preserve">или </w:t>
      </w:r>
      <w:r w:rsidRPr="00461C85">
        <w:rPr>
          <w:rFonts w:cs="Arial"/>
        </w:rPr>
        <w:t>биотуалетов:</w:t>
      </w:r>
      <w:r w:rsidR="003D1F40" w:rsidRPr="00461C85">
        <w:rPr>
          <w:rFonts w:cs="Arial"/>
          <w:bCs/>
        </w:rPr>
        <w:t xml:space="preserve"> (в редакции решения от 30.03.2017 г. № 84)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все юридические лица и индивидуальные предприниматели должны содержать туалеты, доступные как для сотрудников, так и для посетителей согласно техническому паспорту на строение в соответствии с санитарными нормами и нормами посещения;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туалеты размещаются в специально оборудованных помещениях или на выделенных площадках;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площадки для установки биотуалетов должны быть ровными с удобными подъездами для транспорта;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уборка туалетов производится по мере загрязнения, но не реже одного раза в день;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 xml:space="preserve">- туалеты должны находиться в технически исправном состоянии. 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4.7. Железнодорожные пути.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4.7.1. Железнодорожные пути и прилегающая к ним территория (включая полосу отвода), насыпи, откосы, переходы через пути, находящиеся в черте сельского поселения, содержатся железнодорожными организациями, эксплуатирующими данные объекты. 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4.8. Зеленые насаждения.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4.8.1. Землепользователи обязаны обеспечивать полную сохранность деревьев, кустарников, газонов, осуществлять квалифицированный уход за зелеными насаждениями, формовочную обрезку деревьев и кустарников, которые могут осуществлять самостоятельно или посредством привлечения специализированных служб и предприятий на договорной основе.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4.8.2. На территории, занятой зелеными насаждениями, запрещается: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- проводить складирование любых материалов, в том числе загрязненного снега и льда;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- проход по газонам и бульварам, протаптывание троп;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- посыпать чистой поваренной солью или иными химреагентами снег на тротуарах и пешеходных дорожках;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- разжигать костры, сжигать мусор, листву;</w:t>
      </w:r>
    </w:p>
    <w:p w:rsidR="006D3922" w:rsidRPr="00461C85" w:rsidRDefault="006D3922" w:rsidP="00461C85">
      <w:pPr>
        <w:numPr>
          <w:ilvl w:val="0"/>
          <w:numId w:val="5"/>
        </w:numPr>
        <w:tabs>
          <w:tab w:val="left" w:pos="709"/>
          <w:tab w:val="left" w:pos="1134"/>
        </w:tabs>
        <w:snapToGrid w:val="0"/>
        <w:ind w:left="0" w:firstLine="709"/>
        <w:rPr>
          <w:rFonts w:cs="Arial"/>
        </w:rPr>
      </w:pPr>
      <w:r w:rsidRPr="00461C85">
        <w:rPr>
          <w:rFonts w:cs="Arial"/>
        </w:rPr>
        <w:t>рвать цветы, ломать ветки деревьев и кустарников;</w:t>
      </w:r>
    </w:p>
    <w:p w:rsidR="006D3922" w:rsidRPr="00461C85" w:rsidRDefault="006D3922" w:rsidP="00461C85">
      <w:pPr>
        <w:numPr>
          <w:ilvl w:val="0"/>
          <w:numId w:val="5"/>
        </w:numPr>
        <w:tabs>
          <w:tab w:val="left" w:pos="709"/>
          <w:tab w:val="left" w:pos="1134"/>
        </w:tabs>
        <w:snapToGrid w:val="0"/>
        <w:ind w:left="0" w:firstLine="709"/>
        <w:rPr>
          <w:rFonts w:cs="Arial"/>
        </w:rPr>
      </w:pPr>
      <w:r w:rsidRPr="00461C85">
        <w:rPr>
          <w:rFonts w:cs="Arial"/>
        </w:rPr>
        <w:t>привязывать к деревьям веревки и провода, прикреплять рекламные щиты и прочее, что может повредить зеленые насаждения.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 xml:space="preserve">4.8.3. При осуществлении строительства и реконструкции зданий, строений, сооружений и иных объектов заказчиком (застройщиком) принимаются меры по охране зеленых насаждений, попадающих в зону производства работ и не подлежащих сносу. 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4.8.4. При производстве работ строительные и другие организации обязаны:</w:t>
      </w:r>
    </w:p>
    <w:p w:rsidR="006D3922" w:rsidRPr="00461C85" w:rsidRDefault="006D3922" w:rsidP="00461C85">
      <w:pPr>
        <w:numPr>
          <w:ilvl w:val="0"/>
          <w:numId w:val="6"/>
        </w:numPr>
        <w:tabs>
          <w:tab w:val="left" w:pos="709"/>
          <w:tab w:val="left" w:pos="1134"/>
        </w:tabs>
        <w:snapToGrid w:val="0"/>
        <w:ind w:left="0" w:firstLine="709"/>
        <w:rPr>
          <w:rFonts w:cs="Arial"/>
        </w:rPr>
      </w:pPr>
      <w:r w:rsidRPr="00461C85">
        <w:rPr>
          <w:rFonts w:cs="Arial"/>
        </w:rPr>
        <w:t>ограждать деревья, находящиеся на территории строительства;</w:t>
      </w:r>
    </w:p>
    <w:p w:rsidR="006D3922" w:rsidRPr="00461C85" w:rsidRDefault="006D3922" w:rsidP="00461C85">
      <w:pPr>
        <w:numPr>
          <w:ilvl w:val="0"/>
          <w:numId w:val="6"/>
        </w:numPr>
        <w:tabs>
          <w:tab w:val="left" w:pos="709"/>
          <w:tab w:val="left" w:pos="1134"/>
        </w:tabs>
        <w:snapToGrid w:val="0"/>
        <w:ind w:left="0" w:firstLine="709"/>
        <w:rPr>
          <w:rFonts w:cs="Arial"/>
        </w:rPr>
      </w:pPr>
      <w:r w:rsidRPr="00461C85">
        <w:rPr>
          <w:rFonts w:cs="Arial"/>
        </w:rPr>
        <w:t>при рытье котлованов под строительство зданий, помещений, коммуникаций и т.д. снимать растительный слой (чернозем) и складировать его на специально отведенных площадках.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 xml:space="preserve">4.8.5. Погибшие и потерявшие декоративность цветы в цветниках и вазонах должны сразу удаляться с одновременной подсадкой новых растений. </w:t>
      </w:r>
    </w:p>
    <w:p w:rsidR="006D3922" w:rsidRPr="00461C85" w:rsidRDefault="006D3922" w:rsidP="00461C85">
      <w:pPr>
        <w:pStyle w:val="HTML"/>
        <w:ind w:firstLine="709"/>
        <w:rPr>
          <w:rFonts w:ascii="Arial" w:hAnsi="Arial" w:cs="Arial"/>
          <w:sz w:val="24"/>
          <w:szCs w:val="24"/>
        </w:rPr>
      </w:pPr>
      <w:r w:rsidRPr="00461C85">
        <w:rPr>
          <w:rFonts w:ascii="Arial" w:hAnsi="Arial" w:cs="Arial"/>
          <w:sz w:val="24"/>
          <w:szCs w:val="24"/>
        </w:rPr>
        <w:t>4.8.6. Формовочная обрезка деревьев и кустарников не производится в период сокодвижения у зеленых насаждений (апрель - май).</w:t>
      </w:r>
    </w:p>
    <w:p w:rsidR="006D3922" w:rsidRPr="00461C85" w:rsidRDefault="006D3922" w:rsidP="00461C85">
      <w:pPr>
        <w:pStyle w:val="HTML"/>
        <w:ind w:firstLine="709"/>
        <w:rPr>
          <w:rFonts w:ascii="Arial" w:hAnsi="Arial" w:cs="Arial"/>
          <w:sz w:val="24"/>
          <w:szCs w:val="24"/>
        </w:rPr>
      </w:pPr>
      <w:r w:rsidRPr="00461C85">
        <w:rPr>
          <w:rFonts w:ascii="Arial" w:hAnsi="Arial" w:cs="Arial"/>
          <w:sz w:val="24"/>
          <w:szCs w:val="24"/>
        </w:rPr>
        <w:t>4.8.7. Сухостойные деревья выявляются в вегетационный период (май - сентябрь).</w:t>
      </w:r>
    </w:p>
    <w:p w:rsidR="0026685C" w:rsidRPr="00461C85" w:rsidRDefault="0026685C" w:rsidP="00461C85">
      <w:pPr>
        <w:pStyle w:val="HTML"/>
        <w:ind w:firstLine="709"/>
        <w:rPr>
          <w:rFonts w:ascii="Arial" w:hAnsi="Arial" w:cs="Arial"/>
          <w:sz w:val="24"/>
          <w:szCs w:val="24"/>
        </w:rPr>
      </w:pPr>
      <w:r w:rsidRPr="00461C85">
        <w:rPr>
          <w:rFonts w:ascii="Arial" w:hAnsi="Arial" w:cs="Arial"/>
          <w:sz w:val="24"/>
          <w:szCs w:val="24"/>
        </w:rPr>
        <w:t>4.8.8. Участки озеленения на территории общественных пространств населенных пунктов следует проектировать в виде зеленых «островков»: цветников, газонов, одиночных, групповых, рядовых посадок, вертикального, многоярусного озеленения, розария. При выборе плотности посадки роз учитывать высоту и ширину, которой можетдостигнуть куст. Для карликовых роз – 25-50 см, для низкорослых роз – 60-100 см., для штамбовых – 1,0-1,5 м., для вьющихся высокорослых – 2,0-3,0 м (пункт введен решением от 31.08.2015 г. № 263)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 Внешний вид фасадов зданий и сооружений (архитектурно-градостроительный облик объекта) включает внешний облик, цветовое решение, конструктивные элементы фасада, места размещения информационных элементов и устройств фасадов зданий (сооружений), рекламных конструкций, дополнительного оборудования, их тип, вид и размер.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4.9.1. Объектами обязательного согласования архитектурно-градостроительного облика на территории муниципального образования являются здания (сооружения), в том числе, ограждения и нестационарные объекты, фасады которых определяют архитектурный облик застройки населенных пунктов, либо улиц населенного пункта, перечень которых установлен в Приложении 1 к настоящим Правилам.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Согласование осуществляется в порядке предоставления муниципальной услуги «Предоставление решения о согласовании архитектурно-градостроительного облика объекта» в соответствии с утвержденными административными регламентами оказания такой услуги.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В отношении объектов индивидуального жилищного строительства следует руководствоваться п. 4.9.17. настоящих Правил.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4.9.2. Основным требованием к внешнему виду фасадов зданий (сооружений) является стилевое единство архитектурно-художественного образа, материалов и цветового решения.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4.9.3.Архитектурное решение фасада является индивидуальным и разрабатывается применимо к конкретному объекту с учетом:</w:t>
      </w:r>
    </w:p>
    <w:p w:rsidR="008564DC" w:rsidRPr="00461C85" w:rsidRDefault="008564DC" w:rsidP="00461C85">
      <w:pPr>
        <w:numPr>
          <w:ilvl w:val="0"/>
          <w:numId w:val="13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</w:p>
    <w:p w:rsidR="008564DC" w:rsidRPr="00461C85" w:rsidRDefault="008564DC" w:rsidP="00461C85">
      <w:pPr>
        <w:numPr>
          <w:ilvl w:val="0"/>
          <w:numId w:val="13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местоположения объекта в структуре населенного пункта, микрорайона, квартала;</w:t>
      </w:r>
    </w:p>
    <w:p w:rsidR="008564DC" w:rsidRPr="00461C85" w:rsidRDefault="008564DC" w:rsidP="00461C85">
      <w:pPr>
        <w:numPr>
          <w:ilvl w:val="0"/>
          <w:numId w:val="13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зон визуального восприятия (участие в формировании силуэта застройки);</w:t>
      </w:r>
    </w:p>
    <w:p w:rsidR="008564DC" w:rsidRPr="00461C85" w:rsidRDefault="008564DC" w:rsidP="00461C85">
      <w:pPr>
        <w:numPr>
          <w:ilvl w:val="0"/>
          <w:numId w:val="13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типа окружающей застройки;</w:t>
      </w:r>
    </w:p>
    <w:p w:rsidR="008564DC" w:rsidRPr="00461C85" w:rsidRDefault="008564DC" w:rsidP="00461C85">
      <w:pPr>
        <w:numPr>
          <w:ilvl w:val="0"/>
          <w:numId w:val="13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архитектурной колористики окружающей застройки.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4.9.4. Фасад первого этажа, включая оформление входов в жилые подъезды (двери, козырьки и пр.) и помещений, занятых учреждениями обслуживания (витрины, входы, навесы, оконные решетки и пр.), должен иметь единообразное конструктивное и архитектурное решение для всего здания, утвержденное в установленном порядке.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4.9.5. Цветовая гамма фасада здания определяется согласно проекту и (или) паспорту цветового решения фасадов здания, согласованному в установленном порядке. Изменение цветового тона при эксплуатации здания, сооружения или ремонте не допускается.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 xml:space="preserve">4.9.6. Требования к внешнему виду и правила размещения информационных элементов и устройств, рекламных конструкций на фасадах устанавливаются в соответствии с Приложением 2 к настоящим Правилам 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4.9.7. Формирование архитектурного решения фасадов зданий (сооружений),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4.9.8. Содержание фасадов зданий, сооружений включает: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отмосток, приямков цокольных окон и входов в подвалы и иных конструктивных элементов;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обеспечение наличия и содержания в исправном состоянии водостоков, водосточных труб и сливов;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очистку от снега и льда крыш и козырьков, удаление наледи, снега и сосулек с карнизов, балконов и лоджий;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герметизацию, заделку и расшивку швов, трещин и выбоин;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поддержание в исправном состоянии размещенного на фасаде электроосвещения и включение его с наступлением темноты;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4.9.9. В состав элементов фасадов зданий, подлежащих содержанию, входят: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приямки, входы в подвальные помещения и мусорокамеры;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входные группы (ступени, площадки, перила, козырьки над входом, ограждения, стены, двери и др.);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цоколь и отмостка;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плоскости стен;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выступающие элементы фасадов (балконы, лоджии, эркеры, карнизы и др.);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кровли, включая вентиляционные и дымовые трубы, ограждающие решетки, выходы на кровлю и т.д.;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архитектурные детали и облицовка (колонны, пилястры, розетки, капители, фризы, пояски и др.);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водосточные трубы, включая воронки;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парапетные и оконные ограждения, решетки;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металлическая отделка окон, балконов, поясков, выступов цоколя, свесов и т.п.;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навесные металлические конструкции (флагодержатели, анкеры, пожарные лестницы, вентиляционное оборудование и т.п.);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горизонтальные и вертикальные швы между панелями и блоками (фасады крупнопанельных и крупноблочных зданий);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стекла, рамы, балконные двери;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стационарные ограждения, прилегающие к зданиям.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4.9.10. 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 соответствующем утвержденному в установленном порядке проекту, сохранять архитектурно-градостроительный облик зданий (сооружений), обеспечивать проведение текущих и капитальных ремонтов, следить за состоянием и установкой всех видов внешнего благоустройства, расположенных на прилегающих территориях, выполнять требования, предусмотренные действующим законодательством, правилами и нормами технической эксплуатации зданий (сооружений), настоящими Правилами и нормативными правовыми актами муниципального образования.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 xml:space="preserve">4.9.11. В целях обеспечения надлежащего состояния фасадов, сохранения архитектурно-градостроительного облика зданий (сооружений) запрещается: 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изменение фасада здания (сооружения) в нарушение требований, установленных пунктом 4.9.1 настоящих Правил;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отделка и окрашивание фасада и его элементов материалами, отличающимися по цвету от определенного проектом для данного здания, сооружения цветового решения, утвержденного в установленном порядке;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уничтожение, порча, искажение конструктивных элементов и архитектурных деталей фасадов зданий (сооружений);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повреждение технических элементов обустройства зданий (сооружений), мемориальных досок, деревьев, кустарников, малых архитектурных форм и других элементов внешнего благоустройства на территориях общего пользования, а также производство их самовольной переделки, перестройки и перестановки;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размещение на фасаде здания (сооружения) рекламных конструкций с нарушением требований Федерального закона от 13.03.2006 № 38-ФЗ «О рекламе»;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размещение на фасаде здания (сооружения) информационных и рекламных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и рекламных конструкций на фасаде многоквартирного дома;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 xml:space="preserve">самовольное произведение надписей на фасадах зданий (сооружений); 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самовольная расклейка газет, плакатов, афиш, объявлений, рекламных проспектов и иной информационно-печатной продукции на фасадах зданий (сооружений) вне установленных для этих целей мест и конструкций.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 xml:space="preserve">использование профнастила, сайдинга, металлопрофилей, металлических листов и других подобных материалов для облицовки фасадов зданий (сооружений) (за исключением ограждений балконов многоквартирных домов, производственных, складских зданий, некапитальных сооружений, объектов индивидуального жилищного строительства), 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и т.п.) в качестве крепления подвесных линий связи и воздушно-кабельных переходов;</w:t>
      </w:r>
    </w:p>
    <w:p w:rsidR="008564DC" w:rsidRPr="00461C85" w:rsidRDefault="008564DC" w:rsidP="00461C85">
      <w:pPr>
        <w:numPr>
          <w:ilvl w:val="0"/>
          <w:numId w:val="14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4.9.12. 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владельцев здания (сооружения), либо иных лиц, на которых в установленном порядке возложены соответствующие обязанности.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4.9.13. При осуществлении работ по благоустройству прилегающих к зданию (сооружению) территорий (тротуаров, отмосток, дорог) лицо, осуществляющее указанные работы, обязано обеспечить восстановление поврежденных в процессе работ элементов фасадов, гидроизоляции, отмосток.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4.9.14. При проектировании входных групп,изменении фасадов зданий, сооружений не допускается: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устройство опорных элементов (в т.ч. колонн, стоек), препятствующих движению пешеходов;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прокладка сетей инженерно-технического обеспечения открытым способом по фасаду здания, выходящему на улицу.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4.9.15. Использование балкона для устройства входной группы возможно после получения согласия собственников помещений в многоквартирном доме.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4.9.16. Собственники или наниматели индивидуальных жилых домов, если иное не предусмотрено законом или договором, обязаны: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иметь на жилом доме номерной знак и поддерживать его в исправном состоянии;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включать фонари освещения в темное время суток (при их наличии);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содержать в порядке территорию домовладения и обеспечивать надлежащее санитарное состояние прилегающей территории;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 и других инженерных сетей;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очищать канавы и трубы для стока воды, в весенний период обеспечивать проход талых вод;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выгребную яму, туалет, регулярно производить их очистку и дезинфекцию;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обеспечить своевременный сбор и вывоз твердых бытовых и крупногабаритных отходов в соответствии с установленным порядком.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4.9.17. В случае расположения индивидуального жилого дома на территории населенного пункта и (или) улицы, указанной в Приложении 1 к настоящим Правилам,собственникам или нанимателям этого жилого дома надлежит согласовывать с уполномоченным органом высоту (если предельные параметры высоты не установлены правилами землепользования и застройки, а также местными нормативами градостроительного проектирования муниципального образования), внешний вид и (или) цветовое решение ограждения домовладения.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4.9.18. На территории индивидуальной жилой застройки не допускается: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размещать ограждение за границами домовладения;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сжигать листву, любые виды отходов и мусор на территориях домовладений и на прилегающих к ним территориях;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складировать уголь, тару, дрова, крупногабаритные отходы, строительные материалы за территорией домовладения;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мыть транспортные средства за территорией домовладения;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строить дворовые постройки, обустраивать выгребные ямы за территорией домовладения;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размещать на уличных проездах данной территории заграждения, затрудняющие доступ специального транспорта и уборочной техники или препятствующие им;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разрушать и портить элементы благоустройства территории, засорять водоемы;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хранить разукомплектованное (неисправное) транспортное средство за территорией домовладения;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захламлять прилегающую территорию любыми отходами.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4.9.19.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4.9.20. Строительство или установка ограждений, в том числе газонных и тротуарных на территории населенного пункта, указанной в Приложении 1 к настоящим Правилам, осуществляется в соответствии с п. 4.9.1. настоящих Правил. Самовольная установка ограждений не допускается.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4.9.21. В целях проведения работ по благоустройству предусматривается применение различных видов ограждений: по назначению (декоративные, защитные); по высоте (низкие – 0,3-1,0 м, средние – 1,1-1,7 м, высокие – 1,8 м и выше);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4.9.22.Ограждения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4.9.23. Ограждения, в том числе в кварталах индивидуальной застройки, должны быть окрашены в естественные тона металла, камня, дерева.</w:t>
      </w:r>
    </w:p>
    <w:p w:rsidR="008564DC" w:rsidRPr="00461C85" w:rsidRDefault="008564DC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4.9.24. Не допускается: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установка ограждений из бытовых отходов и их элементов;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проектирование глухих и железобетонных ограждений на территориях рекреационного, общественного назначения;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использование профлиста, сайдинга и т. п.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8564DC" w:rsidRPr="00461C85" w:rsidRDefault="008564DC" w:rsidP="00461C85">
      <w:pPr>
        <w:numPr>
          <w:ilvl w:val="0"/>
          <w:numId w:val="15"/>
        </w:numPr>
        <w:ind w:left="0" w:firstLine="709"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использование деталей ограждений, способных вызвать порчу имущества граждан;</w:t>
      </w:r>
    </w:p>
    <w:p w:rsidR="006D3922" w:rsidRPr="00461C85" w:rsidRDefault="008564DC" w:rsidP="00461C85">
      <w:pPr>
        <w:rPr>
          <w:rFonts w:cs="Arial"/>
        </w:rPr>
      </w:pPr>
      <w:r w:rsidRPr="00461C85">
        <w:rPr>
          <w:rFonts w:eastAsia="Calibri" w:cs="Arial"/>
          <w:lang w:eastAsia="en-US"/>
        </w:rPr>
        <w:t>окраска ограждений в интенсивные тона (синий, красный и т.д.)</w:t>
      </w:r>
    </w:p>
    <w:p w:rsidR="008564DC" w:rsidRPr="00461C85" w:rsidRDefault="008564DC" w:rsidP="00461C85">
      <w:pPr>
        <w:rPr>
          <w:rFonts w:cs="Arial"/>
        </w:rPr>
      </w:pP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Раздел 5. Содержание придомовых территорий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 xml:space="preserve">5.1. Содержание придомовых территорий включает в себя своевременную уборку территорий, систематический контроль за надлежащим санитарным состоянием, уход за зелеными насаждениями, вывоз мусора, твердых бытовых и крупногабаритных отходов. 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5.2. На придомовой территории должен поддерживаться следующий порядок: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покрытия тротуаров должны быть без выбоин и разрушенных участков;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неусовершенствованные покрытия должны быть спланированы, не иметь ухабов и углублений;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тротуары летом должны быть своевременно очищены от мусора и грязи, а зимой - от снега и льда (при образовании гололедной пленки или скользкости посыпаны противогололедными материалами);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неусовершенствованные покрытия летом должны содержаться в чистоте, а зимой под ровным слоем уплотненного снега, обеспечивающего свободный проезд машин и нормальные условия для движения пешеходов.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 xml:space="preserve">5.3. Зеленые насаждения вдоль тротуаров, дорожек и проездов должны быть подстрижены, а газоны содержаться в чистоте. 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5.4. Оборудование спортивных и детских площадок должно быть надежно закреплено, окрашено, иметь привлекательный вид и обеспечивать безопасность при пользовании им.</w:t>
      </w:r>
    </w:p>
    <w:p w:rsidR="003D1F40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5.5. </w:t>
      </w:r>
      <w:r w:rsidR="003D1F40" w:rsidRPr="00461C85">
        <w:rPr>
          <w:rFonts w:cs="Arial"/>
          <w:bCs/>
        </w:rPr>
        <w:t>Юридическим и физическим лицам рекомендуется</w:t>
      </w:r>
      <w:r w:rsidRPr="00461C85">
        <w:rPr>
          <w:rFonts w:cs="Arial"/>
        </w:rPr>
        <w:t>:</w:t>
      </w:r>
      <w:r w:rsidR="003D1F40" w:rsidRPr="00461C85">
        <w:rPr>
          <w:rFonts w:cs="Arial"/>
          <w:bCs/>
        </w:rPr>
        <w:t xml:space="preserve"> (в редакции решения от 30.03.2017 г. № 84)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поддерживать чистоту и порядок на дворовых территориях;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производить земляные и строительные работы на дворовых территориях в установленном законном порядке;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в случае проведения каких-либо строительных и ремонтных работ обеспечивать вывоз строительного мусора.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5.6. Сбор и вывоз твердых и жидких бытовых отходов производят жители или специализированные предприятия и организации, согласно заключенным договорам. Не допускается сброс жидких бытовых отходов и нечистот на пешеходные дорожки и прилегающую к домовладению территорию.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5.7. Не допускается сжигание на территории участка и прилегающей территории бытовых отходов, листвы, порубочных и иных растительных остатков.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Раздел 6. Содержание обособленных территорий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6.1. Объекты торговли и общественного питания.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6.1.1. Руководители организаций, предприятий торговли и общественного питания, а также индивидуальные предприниматели обязаны обеспечить: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ежедневную уборку прилегающей территории;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содержание и ремонт асфальтового покрытия подъездных дорог, тротуаров и разгрузочных площадок;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в зимнее время очистку подъездных дорог и тротуаров от снега и льда, во время гололеда посыпку песком;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в летнее время поливку прилегающей территории и удаление сорной растительности;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установку у входов в здания (сооружения) урн для мусора и их регулярную очистку;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вывоз образовавшихся отходов самостоятельно либо путем заключения договоров со специализированными организациями на их вывоз и утилизацию.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6.1.2. Организациям, предприятиям торговли и общественного питания запрещается складировать отходы производства, тару в контейнеры и урны, предназначенные для сбора бытовых отходов.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6.2. Рынки и мини-рынки. 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6.2.1. Рынки и мини-рынки должны располагаться на площадках с твердым покрытием, размещение торговых мест на неблагоустроенных территориях категорически запрещается.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6.2.2. Руководители рынков и мини-рынков обязаны обеспечить: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содержание и своевременный ремонт асфальтобетонного покрытия территорий рынков, входов и въездов;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текущий ремонт и покраску, принадлежащих рынку зданий, сооружений, торговых павильонов, навесов и другого оборудования, а также ограждения рынка;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- установку на территории урн для сбора отходов из расчета одна урна на </w:t>
      </w:r>
      <w:smartTag w:uri="urn:schemas-microsoft-com:office:smarttags" w:element="metricconverter">
        <w:smartTagPr>
          <w:attr w:name="ProductID" w:val="50 м²"/>
        </w:smartTagPr>
        <w:r w:rsidRPr="00461C85">
          <w:rPr>
            <w:rFonts w:cs="Arial"/>
          </w:rPr>
          <w:t>50 м²</w:t>
        </w:r>
      </w:smartTag>
      <w:r w:rsidRPr="00461C85">
        <w:rPr>
          <w:rFonts w:cs="Arial"/>
        </w:rPr>
        <w:t xml:space="preserve"> площади рынка;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вывоз образовавшихся отходов самостоятельно либо путем заключения договоров со специализированными организациями на их вывоз и утилизацию;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оборудование и содержание общественных туалетов;</w:t>
      </w:r>
    </w:p>
    <w:p w:rsidR="006D3922" w:rsidRPr="00461C85" w:rsidRDefault="006D3922" w:rsidP="00461C85">
      <w:pPr>
        <w:rPr>
          <w:rFonts w:cs="Arial"/>
          <w:bCs/>
          <w:iCs/>
        </w:rPr>
      </w:pPr>
      <w:r w:rsidRPr="00461C85">
        <w:rPr>
          <w:rFonts w:cs="Arial"/>
          <w:bCs/>
          <w:iCs/>
        </w:rPr>
        <w:t>- проведение ежедневной уборки территории по окончании работы рынка;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в зимнее время очистку территории от снега и льда, а во время гололеда посыпку песком;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6.2.3. На территории рынка и мини-рынка запрещается: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складирование товаров, тары в местах интенсивного движения покупателей;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складирование отходов и испорченных продуктов в местах, не предназначенных для этого;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слив жидких отходов на прилегающую территорию;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сжигание тары, отходов и мусора.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6.3. Места захоронения (кладбища).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 xml:space="preserve">6.3.1. Уборка и санитарное содержание мест захоронения (кладбищ) осуществляется жителями или специализированными службами по вопросам похоронного дела, в ведении которых находятся кладбища. 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6.3.2. Граждане, осуществляющие уход за могилами, обязаны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6.3.3. Запрещается: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портить надмогильные сооружения, мемориальные доски, кладбищенское оборудование и засорять территорию;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производить рытье ям для добывания песка, глины, грунта;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осуществлять складирование строительных и других материалов;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ломать и выкапывать зеленые насаждения;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разводить костры;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- срезать дерн.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6.4. Территории платных автостоянок и автозаправочных станций.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6.4.1. Собственники и владельцы платных автостоянок и автозаправочных станций на территории Клеповского сельского поселения обеспечивают: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содержание оборудования и ограждений объектов в исправном состоянии, своевременное проведение необходимого ремонта и покраски;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ежедневное проведение уборки территорий объектов и прилегающих территорий;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в летний период проведение покоса сорной растительности на прилегающей территории;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в зимний период организуют очистку территории, въездов и пешеходных дорожек от снега и льда, обработку их противогололедными реагентами;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сбор и регулярный вывоз накапливающихся на объектах отходов.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6.5. Акватории водных объектов.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6.5.1. Запрещается: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засорение прилегающей к водоему территории посторонними предметами и материалами;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сброс в водоемы мусора и бытовых отходов и замусоривания прилегающей территории;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мойка всех видов транспорта в открытых водоемах, у водных источников, слив в водоемы веществ, влияющих на их загрязнение;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мытье посуды, домашних животных в местах, предназначенных для купания.</w:t>
      </w:r>
    </w:p>
    <w:p w:rsidR="006D3922" w:rsidRPr="00461C85" w:rsidRDefault="006D3922" w:rsidP="00461C85">
      <w:pPr>
        <w:rPr>
          <w:rFonts w:cs="Arial"/>
        </w:rPr>
      </w:pP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Раздел 7. Содержание домашних животных и птицы</w:t>
      </w:r>
    </w:p>
    <w:p w:rsidR="003D1F40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7.1. Домашний скот и птица должны содержаться в пределах земельного участка собственника, владельца, пользователя согласно категории земель, находящихся в его собственности, владении, пользовании. Выпас скота на территориях улиц, садов, скверов, лесопарков сельского поселения запрещается.</w:t>
      </w:r>
      <w:r w:rsidR="003D1F40" w:rsidRPr="00461C85">
        <w:rPr>
          <w:rFonts w:cs="Arial"/>
          <w:bCs/>
        </w:rPr>
        <w:t xml:space="preserve"> (в редакции решения от 30.03.2017 г. № 84)</w:t>
      </w:r>
    </w:p>
    <w:p w:rsidR="006D3922" w:rsidRPr="00461C85" w:rsidRDefault="006D3922" w:rsidP="00461C85">
      <w:pPr>
        <w:rPr>
          <w:rFonts w:cs="Arial"/>
        </w:rPr>
      </w:pPr>
      <w:bookmarkStart w:id="3" w:name="sub_1301"/>
      <w:r w:rsidRPr="00461C85">
        <w:rPr>
          <w:rFonts w:cs="Arial"/>
        </w:rPr>
        <w:t xml:space="preserve">7.2. Право на ведение личного подсобного хозяйства имеют граждане, которым земельные участки предоставлены или которыми земельные участки приобретены для ведения личного подсобного хозяйства. </w:t>
      </w:r>
      <w:bookmarkStart w:id="4" w:name="sub_1302"/>
      <w:bookmarkEnd w:id="3"/>
    </w:p>
    <w:p w:rsidR="006D3922" w:rsidRPr="00461C85" w:rsidRDefault="006D3922" w:rsidP="00461C85">
      <w:pPr>
        <w:tabs>
          <w:tab w:val="left" w:pos="540"/>
          <w:tab w:val="left" w:pos="720"/>
        </w:tabs>
        <w:rPr>
          <w:rFonts w:cs="Arial"/>
        </w:rPr>
      </w:pPr>
      <w:bookmarkStart w:id="5" w:name="sub_1304"/>
      <w:bookmarkEnd w:id="4"/>
      <w:r w:rsidRPr="00461C85">
        <w:rPr>
          <w:rFonts w:cs="Arial"/>
        </w:rPr>
        <w:t>7.3. Гражданам, проживающим в индивидуальных домах, имеющим в пользовании (собственности) земельные участки для ведения личного подсобного хозяйства, содержание скота и птицы разрешается при соблюдении санитарных и ветеринарных правил и норм.</w:t>
      </w:r>
    </w:p>
    <w:p w:rsidR="006D3922" w:rsidRPr="00461C85" w:rsidRDefault="006D3922" w:rsidP="00461C85">
      <w:pPr>
        <w:tabs>
          <w:tab w:val="left" w:pos="720"/>
        </w:tabs>
        <w:rPr>
          <w:rFonts w:cs="Arial"/>
        </w:rPr>
      </w:pPr>
      <w:bookmarkStart w:id="6" w:name="sub_1306"/>
      <w:bookmarkEnd w:id="5"/>
      <w:r w:rsidRPr="00461C85">
        <w:rPr>
          <w:rFonts w:cs="Arial"/>
        </w:rPr>
        <w:t xml:space="preserve">7.4. Хозяйственные постройки для содержания скота и птицы должны быть удалены от водоразборных колонок, шахтных колодцев, родников, водоемов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461C85">
          <w:rPr>
            <w:rFonts w:cs="Arial"/>
          </w:rPr>
          <w:t>20 метров</w:t>
        </w:r>
      </w:smartTag>
      <w:r w:rsidRPr="00461C85">
        <w:rPr>
          <w:rFonts w:cs="Arial"/>
        </w:rPr>
        <w:t>.</w:t>
      </w:r>
      <w:bookmarkEnd w:id="6"/>
    </w:p>
    <w:p w:rsidR="006D3922" w:rsidRPr="00461C85" w:rsidRDefault="006D3922" w:rsidP="00461C85">
      <w:pPr>
        <w:tabs>
          <w:tab w:val="left" w:pos="720"/>
        </w:tabs>
        <w:rPr>
          <w:rFonts w:cs="Arial"/>
        </w:rPr>
      </w:pPr>
      <w:r w:rsidRPr="00461C85">
        <w:rPr>
          <w:rFonts w:cs="Arial"/>
        </w:rPr>
        <w:t xml:space="preserve">7.5. Временное складирование навоза и других отходов содержания скота и птицы должно осуществляться на расстоянии не менее </w:t>
      </w:r>
      <w:smartTag w:uri="urn:schemas-microsoft-com:office:smarttags" w:element="metricconverter">
        <w:smartTagPr>
          <w:attr w:name="ProductID" w:val="20 метров"/>
        </w:smartTagPr>
        <w:r w:rsidRPr="00461C85">
          <w:rPr>
            <w:rFonts w:cs="Arial"/>
          </w:rPr>
          <w:t>20 метров</w:t>
        </w:r>
      </w:smartTag>
      <w:r w:rsidRPr="00461C85">
        <w:rPr>
          <w:rFonts w:cs="Arial"/>
        </w:rPr>
        <w:t xml:space="preserve"> от водоразборных колонок, шахтных колодцев, каптажей родников, водоемов, жилых домов.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7.6. Выпас скота разрешается только в специально отведенных для этого местах.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7.7. Места прогона скота на пастбища должны быть согласованы с администрациейКлеповскогосельского поселения, соответствующими органами управления дорожного хозяйства.</w:t>
      </w:r>
    </w:p>
    <w:p w:rsidR="006D3922" w:rsidRPr="00461C85" w:rsidRDefault="006D3922" w:rsidP="00461C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rPr>
          <w:rFonts w:ascii="Arial" w:hAnsi="Arial" w:cs="Arial"/>
          <w:sz w:val="24"/>
          <w:szCs w:val="24"/>
        </w:rPr>
      </w:pPr>
      <w:r w:rsidRPr="00461C85">
        <w:rPr>
          <w:rFonts w:ascii="Arial" w:hAnsi="Arial" w:cs="Arial"/>
          <w:sz w:val="24"/>
          <w:szCs w:val="24"/>
        </w:rPr>
        <w:t xml:space="preserve">7.8. Содержать собак на привязи или в вольерах, не допуская их самостоятельного (без хозяина) выгула. </w:t>
      </w:r>
    </w:p>
    <w:p w:rsidR="006D3922" w:rsidRPr="00461C85" w:rsidRDefault="006D3922" w:rsidP="00461C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rPr>
          <w:rFonts w:ascii="Arial" w:hAnsi="Arial" w:cs="Arial"/>
          <w:sz w:val="24"/>
          <w:szCs w:val="24"/>
        </w:rPr>
      </w:pPr>
      <w:r w:rsidRPr="00461C85">
        <w:rPr>
          <w:rFonts w:ascii="Arial" w:hAnsi="Arial" w:cs="Arial"/>
          <w:sz w:val="24"/>
          <w:szCs w:val="24"/>
        </w:rPr>
        <w:t>7.9. Устанавливать предупреждающие таблички при наличии во дворе собаки.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7.10. На территорииКлеповскогосельского поселения запрещается: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7.10.1. Выпускать домашнюю птицу и пасти скот в общественных дворах, скверах, на стоянках, пляжах, в зонах отдыха и других местах общего пользования.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7.10.2. Самостоятельный (без хозяина) выгул собак.</w:t>
      </w:r>
    </w:p>
    <w:p w:rsidR="006D3922" w:rsidRPr="00461C85" w:rsidRDefault="006D3922" w:rsidP="00461C85">
      <w:pPr>
        <w:rPr>
          <w:rFonts w:cs="Arial"/>
          <w:bCs/>
        </w:rPr>
      </w:pPr>
    </w:p>
    <w:p w:rsidR="006D3922" w:rsidRPr="00461C85" w:rsidRDefault="006D3922" w:rsidP="00461C85">
      <w:pPr>
        <w:tabs>
          <w:tab w:val="left" w:pos="709"/>
          <w:tab w:val="left" w:pos="1134"/>
        </w:tabs>
        <w:rPr>
          <w:rFonts w:cs="Arial"/>
          <w:bCs/>
        </w:rPr>
      </w:pPr>
      <w:r w:rsidRPr="00461C85">
        <w:rPr>
          <w:rFonts w:cs="Arial"/>
          <w:bCs/>
        </w:rPr>
        <w:t>Глава III. ОРГАНИЗАЦИЯ УБОРКИ ТЕРРИТОРИИ СЕЛЬСКОГО ПОСЕЛЕНИЯ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  <w:bCs/>
        </w:rPr>
      </w:pPr>
      <w:r w:rsidRPr="00461C85">
        <w:rPr>
          <w:rFonts w:cs="Arial"/>
        </w:rPr>
        <w:t xml:space="preserve">Раздел 8. Общие положения об организации уборки </w:t>
      </w:r>
      <w:r w:rsidRPr="00461C85">
        <w:rPr>
          <w:rFonts w:cs="Arial"/>
          <w:bCs/>
        </w:rPr>
        <w:t>территории Клеповского сельского поселения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8.1. Работы по уборке территорий включают в себя: уборку мусора и грязи, скол наледи, уборку снега, обработку противогололедными материалами.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8.2. Уборку и содержание проезжей части по всей ширине дорог, площадей, улиц и проездов, включая прилотковую зону, а также мостов, путепроводов, эстакад обеспечивают дорожно-эксплуатационные организации (предприятия).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8.3. Уборку тротуаров осуществляют: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8.3.1. На улицах, дорогах, проездах, не имеющих застройку, а также на мостах, путепроводах и эстакадах - дорожно-эксплуатационные организации (предприятия), осуществляющие уборку проезжей части улично-дорожной сети. 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8.3.2. На мостах и путепроводах - организации (предприятия), в ведении которых находятся указанные объекты или подрядные организации на основании заключенных договоров. 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8.4. Вдоль фасадов зданий и строений, на придомовых территориях, въездах во дворы, пешеходных дорожках, расположенных на территориях домовладений - землепользователи либо иные организации, осуществляющие уборку на основании заключенных договоров с землепользователями.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8.5. Уборку посадочных площадок общественного транспорта осуществляют: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- совмещенные с торговыми павильонами, рекламоносителями и другими временными сооружениями, прилегающих к ним территорий (на расстоянии 5-и метров по периметру) - владельцы указанных сооружений;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 xml:space="preserve">- не имеющих торговых павильонов - дорожно-эксплуатационные организации (предприятия), осуществляющие уборку проезжей части улично-дорожной сети. </w:t>
      </w:r>
    </w:p>
    <w:p w:rsidR="006D3922" w:rsidRPr="00461C85" w:rsidRDefault="006D3922" w:rsidP="00461C85">
      <w:pPr>
        <w:tabs>
          <w:tab w:val="left" w:pos="-142"/>
          <w:tab w:val="num" w:pos="567"/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8.6. Владельцы торговых павильонов, рекламоносителей и других временных сооружений обязаны: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 xml:space="preserve"> - осуществлять уборку прилегающей территории и обеспечивать своевременный вывоз пустой тары самостоятельно либо путем заключения договоров со специализированными организациями (предприятиями);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- иметь урны для сбора мусора и производить их очистку в течение дня по мере накопления, но не реже одного раза в сутки.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8.7.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5-и метров по периметру сооружения. При наличии ограждения – на расстоянии 5-и метров от него.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8.8. Уборку территорий парков, скверов, бульваров, газонов, клумб, цветников обеспечивают землепользователи территорий или подрядные организации на договорной основе.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8.9. Уборка территорий, прилегающих к частному домовладению, осуществляется собственниками строений по периметру огражденного участка земли либо в створе, до проезжей части дороги на расстоянии не менее 5-и метров.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8.10. Расположенные возле земельных участков, отведенных под строительство (строительных площадок), дороги и тротуары убираются (на расстоянии 5-и метров от границ участка по периметру) предприятиями, организациями или частными лицами, которым отведен участок: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8.10.1. Тротуары, дворовые территории, прилегающие к реконструируемым и (или) ремонтируемым домам, до момента сдачи заказчику выстроенного или отремонтированного объекта, обслуживаются (убираются) организациями, ведущими реконструкцию и (или) ремонт.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8.11. Запрещается: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- вынос грунта и грязи колесами автотранспорта на улично-дорожную сеть;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- складирование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 и вне специально отведенных мест;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 xml:space="preserve">- установка ограждений строительных площадок за пределами отведенного под строительство земельного участка. </w:t>
      </w:r>
    </w:p>
    <w:p w:rsidR="003D1F40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 xml:space="preserve">8.12. </w:t>
      </w:r>
      <w:r w:rsidR="003D1F40" w:rsidRPr="00461C85">
        <w:rPr>
          <w:rFonts w:cs="Arial"/>
          <w:bCs/>
        </w:rPr>
        <w:t>Юридическим и физическим лицам рекомендуется</w:t>
      </w:r>
      <w:r w:rsidRPr="00461C85">
        <w:rPr>
          <w:rFonts w:cs="Arial"/>
        </w:rPr>
        <w:t>:</w:t>
      </w:r>
      <w:r w:rsidR="003D1F40" w:rsidRPr="00461C85">
        <w:rPr>
          <w:rFonts w:cs="Arial"/>
          <w:bCs/>
        </w:rPr>
        <w:t xml:space="preserve"> (в редакции решения от 30.03.2017 г. № 84)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 xml:space="preserve">- осуществлять ежедневную уборку и постоянно поддерживать в чистоте и порядке прилегающую территорию к принадлежащим (используемым) им (ими) объектам на расстоянии 5-и метров от фасада зданий, а в случае наличия ограждения – на расстоянии 5-и метров от ограждения; 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- производить благоустройство и необходимый ремонт принадлежащих (используемых) им (ими) объектов, а также обеспечивать своевременный вывоз мусора.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8.13. Владельцы рынков обязаны содержать в чистоте и порядке, обеспечивать надлежащее санитарное состояние прилегающих к рынку территорий, а также места подхода и подъездов к рынку самостоятельно либо путем заключения договоров с подрядной организацией.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 xml:space="preserve">8.14. Владельцы отдельно стоящих стационарных средств наружной рекламы (щитовые установки, тумбы, динамические конструкции и т.д.) обеспечивают уборку прилегающей территории на расстоянии 5-и метров по периметру объекта. 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8.15. Брошенные или оставленные материалы (древесина, железобетонные изделия, металлические конструкции, брошенные кузова и части автотранспорта и агрегатов (лом металлов) и иные движимые вещи) убираются предприятиями, учреждениями и организациями, ответственными за уборку соответствующей территории.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8.16. До начала сезонной уборки производителями работ должны быть проведены в полную готовность все уборочные машины и механизмы для зимней или летней уборки, заготовлен и отремонтирован в необходимом количестве соответствующий инвентарь для дворников, завезен песок и противогололедная смесь.</w:t>
      </w:r>
    </w:p>
    <w:p w:rsidR="006D3922" w:rsidRPr="00461C85" w:rsidRDefault="006D3922" w:rsidP="00461C85">
      <w:pPr>
        <w:rPr>
          <w:rFonts w:cs="Arial"/>
        </w:rPr>
      </w:pPr>
    </w:p>
    <w:p w:rsidR="006D3922" w:rsidRPr="00461C85" w:rsidRDefault="006D3922" w:rsidP="00461C85">
      <w:pPr>
        <w:rPr>
          <w:rFonts w:cs="Arial"/>
          <w:bCs/>
          <w:iCs/>
        </w:rPr>
      </w:pPr>
      <w:r w:rsidRPr="00461C85">
        <w:rPr>
          <w:rFonts w:cs="Arial"/>
          <w:bCs/>
          <w:iCs/>
        </w:rPr>
        <w:t>Раздел 9. Зимняя уборка территории сельского поселения</w:t>
      </w:r>
    </w:p>
    <w:p w:rsidR="006D3922" w:rsidRDefault="006D3922" w:rsidP="00461C85">
      <w:pPr>
        <w:rPr>
          <w:rFonts w:cs="Arial"/>
        </w:rPr>
      </w:pPr>
      <w:r w:rsidRPr="00461C85">
        <w:rPr>
          <w:rFonts w:cs="Arial"/>
        </w:rPr>
        <w:t>9.1. Уборка снега и снежно-ледяных образований с площадей, тротуаров, остановок общественного транспорта, пешеходных переходов, подходов к школам, детским дошкольным и медицинским учреждениям; в скверах, должна производиться в соответствии с технологическими рекомендациями в любое время суток после начала снегопада и возникновения скольжения, а также непосредственно перед образованием гололеда, и обеспечивать нормальное и безопасное движение транспорта и пешеходов при любых погодных условиях.</w:t>
      </w:r>
    </w:p>
    <w:p w:rsidR="00FE6A9D" w:rsidRPr="00A64E9B" w:rsidRDefault="00A64E9B" w:rsidP="00461C85">
      <w:pPr>
        <w:rPr>
          <w:rFonts w:cs="Arial"/>
          <w:color w:val="000000" w:themeColor="text1"/>
        </w:rPr>
      </w:pPr>
      <w:r w:rsidRPr="00A64E9B">
        <w:rPr>
          <w:color w:val="000000" w:themeColor="text1"/>
        </w:rPr>
        <w:t>Уборка снега и наледи осуществляется при достижении снежного покрова более 10 см.</w:t>
      </w:r>
      <w:r w:rsidR="00C417BF">
        <w:rPr>
          <w:color w:val="000000" w:themeColor="text1"/>
        </w:rPr>
        <w:t>( доп реш.№73 от 20.05.2022г.)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9.2. Уборочные работы, в первую очередь, должны производиться на улицах с интенсивным движением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общественного транспорта, у пешеходных переходов.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9.3. Снег, счищаемый с проезжей части дорог, сдвигается в прилотковую часть дороги с разрывами, обеспечивающими беспрепятственный подъезд к остановкам общественного транспорта, въезды во дворы, а также возможность временного паркования транспорта у тротуаров и движения людей к местам расположения пешеходных переходов.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9.4. Снег, счищаемый с остановочных площадок общественного транспорта, складируется в кучи на краю посадочной площадки; если не позволяет размер посадочной площадки - на прилегающей к остановочной площадке территории.</w:t>
      </w:r>
    </w:p>
    <w:p w:rsidR="006D3922" w:rsidRPr="00461C85" w:rsidRDefault="006D3922" w:rsidP="00461C85">
      <w:pPr>
        <w:rPr>
          <w:rFonts w:cs="Arial"/>
        </w:rPr>
      </w:pPr>
      <w:r w:rsidRPr="00461C85">
        <w:rPr>
          <w:rFonts w:cs="Arial"/>
        </w:rPr>
        <w:t>9.5. При уборке мостов и путепроводов запрещается сбрасывать снег, лед, грязь и мусор на тротуары или под мосты и путепроводы.</w:t>
      </w:r>
    </w:p>
    <w:p w:rsidR="006D3922" w:rsidRPr="00461C85" w:rsidRDefault="006D3922" w:rsidP="00461C85">
      <w:pPr>
        <w:tabs>
          <w:tab w:val="left" w:pos="1134"/>
        </w:tabs>
        <w:rPr>
          <w:rFonts w:cs="Arial"/>
        </w:rPr>
      </w:pPr>
      <w:r w:rsidRPr="00461C85">
        <w:rPr>
          <w:rFonts w:cs="Arial"/>
        </w:rPr>
        <w:t>9.6. Снег (не содержащий твердые бытовые отходы и иной мусор), собираемый на улицах и проездах, на территориях организаций и предприятий, должен вывозиться на снегосвалки, места расположений которых определяются главой сельского поселения.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9.7. Запрещается вывозить или перемещать на проезжую часть улиц и проездов снег, собираемый на дворовых территориях, территориях предприятий, организаций, строек.</w:t>
      </w:r>
    </w:p>
    <w:p w:rsidR="006D3922" w:rsidRPr="00461C85" w:rsidRDefault="006D3922" w:rsidP="00461C85">
      <w:pPr>
        <w:tabs>
          <w:tab w:val="left" w:pos="709"/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9.8. Очистка крыш (иных конструктивных элементов зданий и сооружений) от снега, снежных наростов и образований, ледяных сосулек должна производиться по мере необходимости, в зависимости от погодных условий, с обязательным осуществлением комплекса охранных мероприятий, обеспечивающих полную безопасность движения пешеходов, транспорта и эксплуатационного персонала, выполняющего эти работы, а также полную сохранность деревьев, кустарников, воздушных линий уличного освещения, растяжек, стендов рекламы, дорожных знаков, линий связи и др.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9.9. Запрещается: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- сдвигать снег с убираемой территории на уже очищенную территорию;</w:t>
      </w:r>
    </w:p>
    <w:p w:rsidR="006D3922" w:rsidRPr="00461C85" w:rsidRDefault="006D3922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- применение технической соли и жидких реагентов в качестве противогололедных материалов на тротуарах, посадочных площадках остановок пассажирского транспорта, в парках, скверах, дворах и прочих пешеходных и озелененных зонах;</w:t>
      </w:r>
    </w:p>
    <w:p w:rsidR="006D3922" w:rsidRPr="00461C85" w:rsidRDefault="006D3922" w:rsidP="00461C85">
      <w:pPr>
        <w:tabs>
          <w:tab w:val="left" w:pos="709"/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- переброска и перемещение загрязненного и засоленного снега, а также скола льда на газоны, цветники, кустарники и другие зеленые насаждения;</w:t>
      </w:r>
    </w:p>
    <w:p w:rsidR="006D3922" w:rsidRPr="00461C85" w:rsidRDefault="006D3922" w:rsidP="00461C85">
      <w:pPr>
        <w:tabs>
          <w:tab w:val="left" w:pos="1134"/>
        </w:tabs>
        <w:rPr>
          <w:rFonts w:cs="Arial"/>
        </w:rPr>
      </w:pPr>
      <w:r w:rsidRPr="00461C85">
        <w:rPr>
          <w:rFonts w:cs="Arial"/>
        </w:rPr>
        <w:t>- размещение снега в неустановленных для этого местах, в т.ч. в водоохраной зоне;</w:t>
      </w:r>
    </w:p>
    <w:p w:rsidR="006D3922" w:rsidRPr="00461C85" w:rsidRDefault="006D3922" w:rsidP="00461C85">
      <w:pPr>
        <w:tabs>
          <w:tab w:val="left" w:pos="1134"/>
        </w:tabs>
        <w:rPr>
          <w:rFonts w:cs="Arial"/>
        </w:rPr>
      </w:pPr>
      <w:r w:rsidRPr="00461C85">
        <w:rPr>
          <w:rFonts w:cs="Arial"/>
        </w:rPr>
        <w:t>- вывозить на снегосвалки бытовой мусор.</w:t>
      </w:r>
    </w:p>
    <w:p w:rsidR="006D3922" w:rsidRPr="00461C85" w:rsidRDefault="006D3922" w:rsidP="00461C85">
      <w:pPr>
        <w:tabs>
          <w:tab w:val="num" w:pos="0"/>
          <w:tab w:val="num" w:pos="420"/>
          <w:tab w:val="left" w:pos="709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9.10. Для обеспечения нормального санитарного содержания прилегающих территорий в зимнее время, предприятия, организации, учреждения должны осуществлять вывоз снега собственными силами или силами подрядных организаций согласно заключенным договорам.</w:t>
      </w:r>
    </w:p>
    <w:p w:rsidR="006D3922" w:rsidRPr="00461C85" w:rsidRDefault="006D3922" w:rsidP="00461C85">
      <w:pPr>
        <w:rPr>
          <w:rFonts w:cs="Arial"/>
        </w:rPr>
      </w:pPr>
    </w:p>
    <w:p w:rsidR="006D3922" w:rsidRPr="00461C85" w:rsidRDefault="006D3922" w:rsidP="00461C85">
      <w:pPr>
        <w:tabs>
          <w:tab w:val="left" w:pos="708"/>
          <w:tab w:val="left" w:pos="993"/>
        </w:tabs>
        <w:rPr>
          <w:rFonts w:cs="Arial"/>
          <w:bCs/>
        </w:rPr>
      </w:pPr>
      <w:r w:rsidRPr="00461C85">
        <w:rPr>
          <w:rFonts w:cs="Arial"/>
          <w:bCs/>
        </w:rPr>
        <w:t>Раздел 10. Летняя уборка территории сельского поселения</w:t>
      </w:r>
    </w:p>
    <w:p w:rsidR="006D3922" w:rsidRPr="00461C85" w:rsidRDefault="006D3922" w:rsidP="00461C85">
      <w:pPr>
        <w:tabs>
          <w:tab w:val="left" w:pos="992"/>
          <w:tab w:val="left" w:pos="1134"/>
          <w:tab w:val="left" w:pos="1418"/>
        </w:tabs>
        <w:rPr>
          <w:rFonts w:cs="Arial"/>
        </w:rPr>
      </w:pPr>
      <w:r w:rsidRPr="00461C85">
        <w:rPr>
          <w:rFonts w:cs="Arial"/>
        </w:rPr>
        <w:t>10.1. Основная задача летней уборки улиц заключается в удалении загрязнений, скапливающихся на покрытии дорог.</w:t>
      </w:r>
    </w:p>
    <w:p w:rsidR="006D3922" w:rsidRPr="00461C85" w:rsidRDefault="006D3922" w:rsidP="00461C85">
      <w:pPr>
        <w:tabs>
          <w:tab w:val="left" w:pos="1134"/>
        </w:tabs>
        <w:rPr>
          <w:rFonts w:cs="Arial"/>
        </w:rPr>
      </w:pPr>
      <w:r w:rsidRPr="00461C85">
        <w:rPr>
          <w:rFonts w:cs="Arial"/>
        </w:rPr>
        <w:t>10.2. Ежегодно при переходе на летнюю уборку необходимо тщательно очистить тротуары и лотки, пешеходные дорожки и площадки дворов с усовершенствованными покрытиями от наносов, а всю территорию двора – от накопившихся за зиму загрязнений.</w:t>
      </w:r>
    </w:p>
    <w:p w:rsidR="006D3922" w:rsidRPr="00461C85" w:rsidRDefault="006D3922" w:rsidP="00461C85">
      <w:pPr>
        <w:tabs>
          <w:tab w:val="left" w:pos="0"/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10.3. Проезжая часть должна быть полностью очищена от всякого вида загрязнений. Разделительные полосы, выполненные в виде газонов, должны быть очищены от мусора, выполнен покос травяного покрова. Обочины дорог должны быть очищены от отходов.</w:t>
      </w:r>
    </w:p>
    <w:p w:rsidR="006D3922" w:rsidRPr="00461C85" w:rsidRDefault="006D3922" w:rsidP="00461C85">
      <w:pPr>
        <w:tabs>
          <w:tab w:val="left" w:pos="851"/>
          <w:tab w:val="left" w:pos="1134"/>
          <w:tab w:val="left" w:pos="1276"/>
        </w:tabs>
        <w:rPr>
          <w:rFonts w:cs="Arial"/>
        </w:rPr>
      </w:pPr>
      <w:r w:rsidRPr="00461C85">
        <w:rPr>
          <w:rFonts w:cs="Arial"/>
        </w:rPr>
        <w:t>10.4. Территории тротуаров, пешеходных зон, зеленых насаждений, расположенные вдоль проезжей части площадей, улиц, переулков, посадочные площадки остановок общественного транспорта должны быть полностью очищены от грунтово-песчаных наносов, отходов, листвы и т.п.</w:t>
      </w:r>
    </w:p>
    <w:p w:rsidR="006D3922" w:rsidRPr="00461C85" w:rsidRDefault="006D3922" w:rsidP="00461C85">
      <w:pPr>
        <w:tabs>
          <w:tab w:val="left" w:pos="0"/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10.5. Грейдирование обочин, не отделенных от проезжей части бордюром, производят два раза в год, весной после таяния снега и осенью до наступления заморозков. Грейдирование обочин летом производят с целью планировки профиля дороги.</w:t>
      </w:r>
    </w:p>
    <w:p w:rsidR="006D3922" w:rsidRPr="00461C85" w:rsidRDefault="006D3922" w:rsidP="00461C85">
      <w:pPr>
        <w:tabs>
          <w:tab w:val="left" w:pos="851"/>
          <w:tab w:val="left" w:pos="1134"/>
          <w:tab w:val="left" w:pos="1276"/>
        </w:tabs>
        <w:rPr>
          <w:rFonts w:cs="Arial"/>
        </w:rPr>
      </w:pPr>
      <w:r w:rsidRPr="00461C85">
        <w:rPr>
          <w:rFonts w:cs="Arial"/>
        </w:rPr>
        <w:t xml:space="preserve">10.6. Запрещается сбрасывать смет и другие загрязнения на газоны, водоемы, контейнеры для бытовых отходов. </w:t>
      </w:r>
    </w:p>
    <w:p w:rsidR="006D3922" w:rsidRPr="00461C85" w:rsidRDefault="006D3922" w:rsidP="00461C85">
      <w:pPr>
        <w:tabs>
          <w:tab w:val="left" w:pos="1134"/>
        </w:tabs>
        <w:rPr>
          <w:rFonts w:cs="Arial"/>
        </w:rPr>
      </w:pPr>
      <w:r w:rsidRPr="00461C85">
        <w:rPr>
          <w:rFonts w:cs="Arial"/>
        </w:rPr>
        <w:t xml:space="preserve">10.7. В период массового листопада запрещается сметать листья в прилотковую зону; их необходимо собирать в кучи, не допуская разноса по улицам, и удалять в специально отведенные места. </w:t>
      </w:r>
    </w:p>
    <w:p w:rsidR="006D3922" w:rsidRPr="00461C85" w:rsidRDefault="006D3922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</w:p>
    <w:p w:rsidR="003D1F40" w:rsidRPr="00461C85" w:rsidRDefault="003D1F40" w:rsidP="00461C85">
      <w:pPr>
        <w:tabs>
          <w:tab w:val="left" w:pos="851"/>
          <w:tab w:val="left" w:pos="1134"/>
        </w:tabs>
        <w:snapToGrid w:val="0"/>
        <w:rPr>
          <w:rFonts w:cs="Arial"/>
          <w:bCs/>
        </w:rPr>
      </w:pPr>
      <w:r w:rsidRPr="00461C85">
        <w:rPr>
          <w:rFonts w:cs="Arial"/>
          <w:bCs/>
        </w:rPr>
        <w:t>Глава IV. Внешнее благоустройство зданий.</w:t>
      </w:r>
    </w:p>
    <w:p w:rsidR="003D1F40" w:rsidRPr="00461C85" w:rsidRDefault="003D1F40" w:rsidP="00461C85">
      <w:pPr>
        <w:tabs>
          <w:tab w:val="left" w:pos="851"/>
          <w:tab w:val="left" w:pos="1134"/>
        </w:tabs>
        <w:snapToGrid w:val="0"/>
        <w:rPr>
          <w:rFonts w:cs="Arial"/>
          <w:bCs/>
        </w:rPr>
      </w:pPr>
      <w:r w:rsidRPr="00461C85">
        <w:rPr>
          <w:rFonts w:cs="Arial"/>
          <w:bCs/>
        </w:rPr>
        <w:t>Раздел 11. Внешнее благоустройство зданий.</w:t>
      </w:r>
    </w:p>
    <w:p w:rsidR="003D1F40" w:rsidRPr="00461C85" w:rsidRDefault="003D1F40" w:rsidP="00461C85">
      <w:pPr>
        <w:tabs>
          <w:tab w:val="left" w:pos="851"/>
          <w:tab w:val="left" w:pos="1134"/>
        </w:tabs>
        <w:snapToGrid w:val="0"/>
        <w:rPr>
          <w:rFonts w:cs="Arial"/>
          <w:bCs/>
        </w:rPr>
      </w:pPr>
      <w:r w:rsidRPr="00461C85">
        <w:rPr>
          <w:rFonts w:cs="Arial"/>
          <w:bCs/>
        </w:rPr>
        <w:t>11.1. На фасадах жилых зданий домов размещаются указатели наименования улицы, переулка, площади и пр.</w:t>
      </w:r>
    </w:p>
    <w:p w:rsidR="003D1F40" w:rsidRPr="00461C85" w:rsidRDefault="003D1F40" w:rsidP="00461C85">
      <w:pPr>
        <w:tabs>
          <w:tab w:val="left" w:pos="851"/>
          <w:tab w:val="left" w:pos="1134"/>
        </w:tabs>
        <w:snapToGrid w:val="0"/>
        <w:rPr>
          <w:rFonts w:cs="Arial"/>
          <w:bCs/>
        </w:rPr>
      </w:pPr>
      <w:r w:rsidRPr="00461C85">
        <w:rPr>
          <w:rFonts w:cs="Arial"/>
          <w:bCs/>
        </w:rPr>
        <w:t>11.2.Таблички с указанием номеров домов , а также номеров квартир, расположенных в данном доме, должны вывешивается на фасаде здания. Они должны быть размещены однотипно в каждомдоме.</w:t>
      </w:r>
    </w:p>
    <w:p w:rsidR="003D1F40" w:rsidRPr="00461C85" w:rsidRDefault="003D1F40" w:rsidP="00461C85">
      <w:pPr>
        <w:tabs>
          <w:tab w:val="left" w:pos="851"/>
          <w:tab w:val="left" w:pos="1134"/>
        </w:tabs>
        <w:snapToGrid w:val="0"/>
        <w:rPr>
          <w:rFonts w:cs="Arial"/>
          <w:bCs/>
        </w:rPr>
      </w:pPr>
      <w:r w:rsidRPr="00461C85">
        <w:rPr>
          <w:rFonts w:cs="Arial"/>
          <w:bCs/>
        </w:rPr>
        <w:t>11.3. Установка памятных досок на фасадах зданий, объясняющие название отдельных проездов, площадей, улиц допускается по решению органов местного самоуправления.</w:t>
      </w:r>
    </w:p>
    <w:p w:rsidR="003D1F40" w:rsidRPr="00461C85" w:rsidRDefault="003D1F40" w:rsidP="00461C85">
      <w:pPr>
        <w:tabs>
          <w:tab w:val="left" w:pos="851"/>
          <w:tab w:val="left" w:pos="1134"/>
        </w:tabs>
        <w:snapToGrid w:val="0"/>
        <w:rPr>
          <w:rFonts w:cs="Arial"/>
          <w:bCs/>
        </w:rPr>
      </w:pPr>
      <w:r w:rsidRPr="00461C85">
        <w:rPr>
          <w:rFonts w:cs="Arial"/>
          <w:bCs/>
        </w:rPr>
        <w:t>11.4. Окраску фасадов следует производить согласно колерному паспорту, выдаваемому в установленном порядке, в котором приведены указания по применению материала, способа отделки и цвета фасада и архитектурных деталей</w:t>
      </w:r>
    </w:p>
    <w:p w:rsidR="003D1F40" w:rsidRPr="00461C85" w:rsidRDefault="003D1F40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  <w:bCs/>
        </w:rPr>
        <w:t xml:space="preserve">(глава </w:t>
      </w:r>
      <w:r w:rsidRPr="00461C85">
        <w:rPr>
          <w:rFonts w:cs="Arial"/>
          <w:bCs/>
          <w:lang w:val="en-US"/>
        </w:rPr>
        <w:t>IV</w:t>
      </w:r>
      <w:r w:rsidRPr="00461C85">
        <w:rPr>
          <w:rFonts w:cs="Arial"/>
          <w:bCs/>
        </w:rPr>
        <w:t xml:space="preserve"> в редакции решения от 30.03.2017 г. № 84)</w:t>
      </w:r>
    </w:p>
    <w:p w:rsidR="003D1F40" w:rsidRPr="00461C85" w:rsidRDefault="003D1F40" w:rsidP="00461C85">
      <w:pPr>
        <w:tabs>
          <w:tab w:val="left" w:pos="709"/>
          <w:tab w:val="left" w:pos="1134"/>
        </w:tabs>
        <w:snapToGrid w:val="0"/>
        <w:rPr>
          <w:rFonts w:cs="Arial"/>
        </w:rPr>
      </w:pPr>
    </w:p>
    <w:p w:rsidR="0000388B" w:rsidRDefault="0000388B" w:rsidP="0000388B">
      <w:pPr>
        <w:shd w:val="clear" w:color="auto" w:fill="FFFFFF"/>
        <w:rPr>
          <w:rFonts w:cs="Arial"/>
        </w:rPr>
      </w:pPr>
      <w:r>
        <w:rPr>
          <w:rFonts w:cs="Arial"/>
        </w:rPr>
        <w:t>Раздел 11-</w:t>
      </w:r>
      <w:r>
        <w:rPr>
          <w:rFonts w:cs="Arial"/>
          <w:lang w:val="en-US"/>
        </w:rPr>
        <w:t>I</w:t>
      </w:r>
      <w:r>
        <w:rPr>
          <w:rFonts w:cs="Arial"/>
        </w:rPr>
        <w:t>. Организация накопления твердых коммунальных отходов.</w:t>
      </w:r>
    </w:p>
    <w:p w:rsidR="0000388B" w:rsidRDefault="0000388B" w:rsidP="0000388B">
      <w:pPr>
        <w:rPr>
          <w:rFonts w:cs="Arial"/>
          <w:caps/>
        </w:rPr>
      </w:pPr>
      <w:r>
        <w:rPr>
          <w:rFonts w:cs="Arial"/>
        </w:rPr>
        <w:t>11-</w:t>
      </w:r>
      <w:r>
        <w:rPr>
          <w:rFonts w:cs="Arial"/>
          <w:lang w:val="en-US"/>
        </w:rPr>
        <w:t>I</w:t>
      </w:r>
      <w:r>
        <w:rPr>
          <w:rFonts w:cs="Arial"/>
        </w:rPr>
        <w:t>. Накопление и вывоз твердых коммунальных отходов осуществляется в соответствии с Порядком организации сбора и вывоза бытовых отходов и мусора на территории Клеповского сельского поселения Бутурлиновского муниципального района Воронежской области, утверждаемым представительным органом Клеповского сельского поселения (введено решением от 28.05.2021 г. № 43)</w:t>
      </w:r>
    </w:p>
    <w:p w:rsidR="0000388B" w:rsidRDefault="0000388B" w:rsidP="00461C85">
      <w:pPr>
        <w:rPr>
          <w:rFonts w:cs="Arial"/>
          <w:caps/>
        </w:rPr>
      </w:pPr>
    </w:p>
    <w:p w:rsidR="00E05ACE" w:rsidRPr="00E05ACE" w:rsidRDefault="00E05ACE" w:rsidP="00461C85">
      <w:pPr>
        <w:rPr>
          <w:rFonts w:cs="Arial"/>
          <w:caps/>
        </w:rPr>
      </w:pPr>
      <w:r w:rsidRPr="00E05ACE">
        <w:rPr>
          <w:rFonts w:cs="Arial"/>
          <w:caps/>
          <w:lang w:val="en-US"/>
        </w:rPr>
        <w:t>V</w:t>
      </w:r>
      <w:r w:rsidRPr="00E05ACE">
        <w:rPr>
          <w:rFonts w:cs="Arial"/>
          <w:caps/>
        </w:rPr>
        <w:t>. 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224C94" w:rsidRDefault="00224C94" w:rsidP="00461C85">
      <w:pPr>
        <w:widowControl w:val="0"/>
        <w:autoSpaceDE w:val="0"/>
        <w:autoSpaceDN w:val="0"/>
        <w:adjustRightInd w:val="0"/>
        <w:rPr>
          <w:rFonts w:cs="Arial"/>
          <w:iCs/>
        </w:rPr>
      </w:pPr>
    </w:p>
    <w:p w:rsidR="00E05ACE" w:rsidRPr="00E05ACE" w:rsidRDefault="00E05ACE" w:rsidP="00461C85">
      <w:pPr>
        <w:widowControl w:val="0"/>
        <w:autoSpaceDE w:val="0"/>
        <w:autoSpaceDN w:val="0"/>
        <w:adjustRightInd w:val="0"/>
        <w:rPr>
          <w:rFonts w:cs="Arial"/>
          <w:iCs/>
        </w:rPr>
      </w:pPr>
      <w:r w:rsidRPr="00E05ACE">
        <w:rPr>
          <w:rFonts w:cs="Arial"/>
          <w:iCs/>
        </w:rPr>
        <w:t>Раздел 12. Задачи, эффективность и формы общественного участия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12.1. Задачи, эффективность и формы общественного участия.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12.2.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12.4. Приглашение со стороны органов местного самоуправления поселения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учету различных мнений, объективному повышению качества решений.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12.5. Основные решения: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-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- разработка внутренних правил, регулирующих процесс общественного участия;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-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-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12.6. 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поселении,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поселения.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12.7.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12.8.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12.9.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Клеповского сельского поселения Бутурлиновского муниципального района Воронежской области в информационно-телекоммуникационной сети Интернет (далее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сайта.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12.10. В свободном доступе в сети Интернет размещается основная проектная и конкурсная документация. Кроме того, предоставляется возможность публичного комментирования и обсуждения материалов проектов.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12.11. Формы общественного участия.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12.11.1.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2)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поселения,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4) консультации в выборе типов покрытий, с учетом функционального зонирования территории;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5) консультации по предполагаемым типам озеленения;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6) консультации по предполагаемым типам освещения и осветительного оборудования;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12.11.2. При реализации проектов общественность информируется о планирующихся изменениях и возможности участия в этом процессе.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12.11.3. Информирование осуществляется путем: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1) создания специального раздела на сайте Клеповского сельского поселения Бутурлиновского муниципального района Воронежской области, который будет решать задачи по сбору информации, обеспечению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2)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3)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4)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5) индивидуальных приглашений участников встречи лично, по электронной почте или по телефону;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6)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7)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8)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12.12. Механизмы общественного участия.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12.12.1.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 –ФЗ «Об основах общественного контроля в Российской Федерации».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12.12.2. Используются следующие инструменты: анкетирование, опросы, интервьюирование, картирование, проведение фокусгрупп,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12.12.3.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12.12.4. Для проведения общественных обсуждений выбираются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12.12.5. По итогам встреч, проектных семинаров, воркшопов, дизайн-игр и любых других форматов общественных обсуждений формируется отчет, а также видеозапись самого мероприятия, и выкладывается в публичный доступ как на информационных ресурсах проекта, так и на официальном сайте поселения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12.12.6.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предпроектного исследования, а также сам проект.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12.12.7. Общественный контроль является одним из механизмов общественного участия.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12.12.8. Администрацией Клеповского сельского поселения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12.12.9.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(или) на интерактивный портал в сети Интернет.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12.12.10.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12.13.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12.13.1.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мест. Реализация комплексных проектов по благоустройству и созданию комфортной городской среды осуществляется с учетом интересов лиц, осуществляющих предпринимательскую деятельность, в том числе с привлечением их к участию.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12.13.2. 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1) в создании и предоставлении разного рода услуг и сервисов для посетителей общественных пространств;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2)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3) в строительстве, реконструкции, реставрации объектов недвижимости;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4) в производстве или размещении элементов благоустройства;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5) в комплексном благоустройстве отдельных территорий, прилегающих к территориям, благоустраиваемым за счет средств поселения;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6) в организации мероприятий, обеспечивающих приток посетителей на создаваемые общественные пространства;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7)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12.13.3.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>12.13.4. Администрация Клеповского сельского поселения организует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благоустройства.».</w:t>
      </w:r>
    </w:p>
    <w:p w:rsidR="00E05ACE" w:rsidRPr="00E05ACE" w:rsidRDefault="00E05ACE" w:rsidP="00461C85">
      <w:pPr>
        <w:rPr>
          <w:rFonts w:cs="Arial"/>
        </w:rPr>
      </w:pPr>
      <w:r w:rsidRPr="00E05ACE">
        <w:rPr>
          <w:rFonts w:cs="Arial"/>
        </w:rPr>
        <w:t xml:space="preserve"> Раздел 13. Особые требования к доступности городской среды для маломобильных групп населения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13.1. Проектные решения по обеспечению доступности маломобильных групп населения городской среды, реконструкции сложившейся застройки должны учитывать физические возможности всех категорий маломобильных групп населения, включая инвалидов и быть, направлены на повышение качества городской среды по критериям доступности, безопасности, комфортности и информативности.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>13.2.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физической, пространственной и информационной доступности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среды.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13.3. При создании доступной для маломобильных групп населения, включая инвалидов, среды жизнедеятельности на территории Клеповского сельского поселения необходимо обеспечивать возможность беспрепятственного передвижения: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 1) для инвалидов с нарушениями опорно-двигательного аппарата и маломобильных групп населения с помощью трости, костылей, кресла- коляски, собаки-проводника, а также с использованием транспортных средств (индивидуальных, специализированных или общественных);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2) для инвалидов с нарушениями зрения и слуха с использованием информационных сигнальных устройств, и средств связи, доступных для инвалидов.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13.4.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 бытовыми целями, отдыха, занятия спортом и т.д.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>13.5. Принципы формирования безбарьерного каркаса территории городского поселения должны основываться на принципах универсального дизайна и обеспечивать: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 1) равенство в использовании городской среды всеми категориями населения;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>2) гибкость в использовании и возможность выбора всеми категориями населения способов передвижения;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 3) простоту, легкость и интуитивность понимания предоставляемой о городских объектах и территориях информации, выделение главной информации;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>4) возможность восприятия информации и минимальность возникновения опасностей и ошибок восприятия информации.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>13.6.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13.7. Проектирование, строительство, установка технических средств и оборудования, способствующих передвижению маломобильных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13.8. 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 здании доступными должны быть все подъезды.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13.9. Лестницы должны дублироваться пандусами или подъемными устройствами. При расчетном перепаде высоты в 3,0 м и более на пути движения вместо пандуса следует применять подъемные устройства - подъемные платформы или лифты, доступные для инвалидов на кресле-коляске и других маломобильных групп населения.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13.10. Поверхность пандуса должна быть нескользкой, выделенной цветом или текстурой, контрастной относительно прилегающей поверхности. В качестве поверхности пандуса допускается использовать рифленую поверхность или металлические решетки.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>13.11. Жилые микрорайоны города и их улично-дорожная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транспорт.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13.12.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13.13.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маломобильных групп населения в соответствии с требованиями СП 59.13330.2016 «СНиП 35-01-2001 Доступность зданий и сооружений для маломобильных групп населения».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13.14.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13.15.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машиномест (но не менее одного места) для людей с инвалидностью. </w:t>
      </w:r>
    </w:p>
    <w:p w:rsidR="00E05ACE" w:rsidRPr="00461C85" w:rsidRDefault="00E05ACE" w:rsidP="00461C85">
      <w:pPr>
        <w:tabs>
          <w:tab w:val="left" w:pos="851"/>
          <w:tab w:val="left" w:pos="1134"/>
        </w:tabs>
        <w:snapToGrid w:val="0"/>
        <w:rPr>
          <w:rFonts w:cs="Arial"/>
          <w:bCs/>
        </w:rPr>
      </w:pPr>
      <w:r w:rsidRPr="00461C85">
        <w:rPr>
          <w:rFonts w:cs="Arial"/>
        </w:rPr>
        <w:t>13.16.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</w:t>
      </w:r>
    </w:p>
    <w:p w:rsidR="00E05ACE" w:rsidRPr="00461C85" w:rsidRDefault="00E05ACE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  <w:bCs/>
        </w:rPr>
        <w:t xml:space="preserve"> (глава </w:t>
      </w:r>
      <w:r w:rsidRPr="00461C85">
        <w:rPr>
          <w:rFonts w:cs="Arial"/>
          <w:bCs/>
          <w:lang w:val="en-US"/>
        </w:rPr>
        <w:t>V</w:t>
      </w:r>
      <w:r w:rsidRPr="00461C85">
        <w:rPr>
          <w:rFonts w:cs="Arial"/>
          <w:bCs/>
        </w:rPr>
        <w:t xml:space="preserve"> в редакции решения от 15.12.2017 г. № 122)</w:t>
      </w:r>
    </w:p>
    <w:p w:rsidR="00E05ACE" w:rsidRPr="00461C85" w:rsidRDefault="00E05ACE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  <w:caps/>
        </w:rPr>
      </w:pPr>
      <w:r w:rsidRPr="00E05ACE">
        <w:rPr>
          <w:rFonts w:cs="Arial"/>
          <w:lang w:val="en-US"/>
        </w:rPr>
        <w:t>VI</w:t>
      </w:r>
      <w:r w:rsidRPr="00E05ACE">
        <w:rPr>
          <w:rFonts w:cs="Arial"/>
        </w:rPr>
        <w:t xml:space="preserve">. </w:t>
      </w:r>
      <w:r w:rsidRPr="00E05ACE">
        <w:rPr>
          <w:rFonts w:cs="Arial"/>
          <w:caps/>
        </w:rPr>
        <w:t>Ответственность юридических, должностных лиц и граждан за нарушение Правил благоустройства территории КЛЕПОВСКОГО сельского поселения</w:t>
      </w:r>
    </w:p>
    <w:p w:rsidR="00E05ACE" w:rsidRPr="00E05ACE" w:rsidRDefault="00E05ACE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E05ACE">
        <w:rPr>
          <w:rFonts w:cs="Arial"/>
        </w:rPr>
        <w:t xml:space="preserve">6.1. Ответственность за нарушение настоящих Правил устанавливается в соответствии с Законом Воронежской области от 31.12.2003 № 74-ОЗ «Об административных правонарушениях на территории Воронежской области».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6.2. Контроль за исполнением Правил благоустройства и содержания территории Клеповского сельского поселения осуществляется должностными лицами, уполномоченными на составление протоколов административных правонарушений в области благоустройства, которые подготавливают материалы при выявлении нарушений юридическими и физическими лицами. При проведении проверки осуществляется фото или видеофиксация, на основе которых должностные лица полномочные рассматривать дела об административных правонарушениях, получают возможность делать определенные выводы для правильного разрешения таких дел.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>При проведении контроля также осуществляется фото, видео фиксация нарушений Правил благоустройства и содержания территории Клеповского сельского поселения, в случае не установления личности нарушителя возбуждается административное расследования, по факту нарушения Правил.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>6.3. 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объеме.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 xml:space="preserve"> 6.4. Одним из механизмов контроля за соблюдением Правил благоустройства является общественный контроль. 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E05ACE" w:rsidRPr="00E05ACE" w:rsidRDefault="00E05ACE" w:rsidP="00461C85">
      <w:pPr>
        <w:autoSpaceDE w:val="0"/>
        <w:autoSpaceDN w:val="0"/>
        <w:adjustRightInd w:val="0"/>
        <w:rPr>
          <w:rFonts w:cs="Arial"/>
        </w:rPr>
      </w:pPr>
      <w:r w:rsidRPr="00E05ACE">
        <w:rPr>
          <w:rFonts w:cs="Arial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интерактивный портал в сети Интернет.</w:t>
      </w:r>
    </w:p>
    <w:p w:rsidR="00E05ACE" w:rsidRPr="00461C85" w:rsidRDefault="00E05ACE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</w:rPr>
        <w:t>6.5.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</w:t>
      </w:r>
    </w:p>
    <w:p w:rsidR="00E05ACE" w:rsidRPr="00461C85" w:rsidRDefault="00E05ACE" w:rsidP="00461C85">
      <w:pPr>
        <w:tabs>
          <w:tab w:val="left" w:pos="851"/>
          <w:tab w:val="left" w:pos="1134"/>
        </w:tabs>
        <w:snapToGrid w:val="0"/>
        <w:rPr>
          <w:rFonts w:cs="Arial"/>
        </w:rPr>
      </w:pPr>
      <w:r w:rsidRPr="00461C85">
        <w:rPr>
          <w:rFonts w:cs="Arial"/>
          <w:bCs/>
        </w:rPr>
        <w:t xml:space="preserve">(глава </w:t>
      </w:r>
      <w:r w:rsidRPr="00461C85">
        <w:rPr>
          <w:rFonts w:cs="Arial"/>
          <w:bCs/>
          <w:lang w:val="en-US"/>
        </w:rPr>
        <w:t>VI</w:t>
      </w:r>
      <w:r w:rsidRPr="00461C85">
        <w:rPr>
          <w:rFonts w:cs="Arial"/>
          <w:bCs/>
        </w:rPr>
        <w:t xml:space="preserve"> введена решением от 15.12.2017 г. № 122)</w:t>
      </w:r>
    </w:p>
    <w:p w:rsidR="00F73025" w:rsidRPr="00461C85" w:rsidRDefault="00E05ACE" w:rsidP="00224C94">
      <w:pPr>
        <w:pStyle w:val="af"/>
      </w:pPr>
      <w:r w:rsidRPr="00461C85">
        <w:br w:type="page"/>
      </w:r>
      <w:r w:rsidR="00F73025" w:rsidRPr="00461C85">
        <w:t>Приложение № 1 к Правилам благоустройства территории</w:t>
      </w:r>
      <w:r w:rsidR="00F73025" w:rsidRPr="00461C85">
        <w:rPr>
          <w:bCs/>
        </w:rPr>
        <w:t>Клеповского сельского</w:t>
      </w:r>
      <w:r w:rsidR="00F73025" w:rsidRPr="00461C85">
        <w:t>поселения» (введено решением от 30.03.2016 г. № 36)</w:t>
      </w:r>
    </w:p>
    <w:p w:rsidR="00F73025" w:rsidRPr="00461C85" w:rsidRDefault="00F73025" w:rsidP="00224C94">
      <w:pPr>
        <w:pStyle w:val="aa"/>
      </w:pPr>
    </w:p>
    <w:p w:rsidR="00F73025" w:rsidRPr="00461C85" w:rsidRDefault="00F73025" w:rsidP="00224C94">
      <w:pPr>
        <w:pStyle w:val="aa"/>
        <w:rPr>
          <w:rFonts w:eastAsia="Calibri"/>
          <w:lang w:eastAsia="en-US"/>
        </w:rPr>
      </w:pPr>
      <w:r w:rsidRPr="00461C85">
        <w:rPr>
          <w:rFonts w:eastAsia="Calibri"/>
          <w:lang w:eastAsia="en-US"/>
        </w:rPr>
        <w:t>Перечень улиц по Клеповскому сельскому поселению в отношении территории которых будет осуществляться согласование архитектурно- градостроительного облика объектов.</w:t>
      </w:r>
    </w:p>
    <w:p w:rsidR="00F73025" w:rsidRPr="00461C85" w:rsidRDefault="00F73025" w:rsidP="00461C85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15"/>
        <w:gridCol w:w="3038"/>
      </w:tblGrid>
      <w:tr w:rsidR="00224C94" w:rsidRPr="00461C85" w:rsidTr="00F730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</w:rPr>
            </w:pPr>
            <w:r w:rsidRPr="00461C85">
              <w:rPr>
                <w:rFonts w:eastAsia="Calibri"/>
              </w:rPr>
              <w:t>№ п/п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</w:rPr>
            </w:pPr>
            <w:r w:rsidRPr="00461C85">
              <w:rPr>
                <w:rFonts w:eastAsia="Calibri"/>
              </w:rPr>
              <w:t>Наименование поселения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</w:rPr>
            </w:pPr>
            <w:r w:rsidRPr="00461C85">
              <w:rPr>
                <w:rFonts w:eastAsia="Calibri"/>
              </w:rPr>
              <w:t>адрес</w:t>
            </w:r>
          </w:p>
        </w:tc>
      </w:tr>
      <w:tr w:rsidR="00224C94" w:rsidRPr="00461C85" w:rsidTr="00F730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</w:rPr>
            </w:pPr>
            <w:r w:rsidRPr="00461C85">
              <w:rPr>
                <w:rFonts w:eastAsia="Calibri"/>
              </w:rPr>
              <w:t>1.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</w:rPr>
            </w:pPr>
            <w:r w:rsidRPr="00461C85">
              <w:rPr>
                <w:rFonts w:eastAsia="Calibri"/>
              </w:rPr>
              <w:t>Клеповское сельское поселение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</w:rPr>
            </w:pPr>
            <w:r w:rsidRPr="00461C85">
              <w:rPr>
                <w:rFonts w:eastAsia="Calibri"/>
              </w:rPr>
              <w:t>с. Клеповка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</w:rPr>
            </w:pPr>
            <w:r w:rsidRPr="00461C85">
              <w:rPr>
                <w:rFonts w:eastAsia="Calibri"/>
              </w:rPr>
              <w:t>ул. Советская</w:t>
            </w:r>
          </w:p>
        </w:tc>
      </w:tr>
    </w:tbl>
    <w:p w:rsidR="00F73025" w:rsidRPr="00461C85" w:rsidRDefault="00224C94" w:rsidP="00224C94">
      <w:pPr>
        <w:pStyle w:val="af"/>
      </w:pPr>
      <w:r>
        <w:br w:type="page"/>
      </w:r>
      <w:r w:rsidR="00F73025" w:rsidRPr="00461C85">
        <w:t>Приложение № 2 к Правилам благоустройства территории</w:t>
      </w:r>
      <w:r w:rsidR="00F73025" w:rsidRPr="00461C85">
        <w:rPr>
          <w:bCs/>
        </w:rPr>
        <w:t>Клеповского сельского</w:t>
      </w:r>
      <w:r w:rsidR="00F73025" w:rsidRPr="00461C85">
        <w:t>поселения» (введено решением от 30.03.2016 г. № 36)</w:t>
      </w:r>
    </w:p>
    <w:p w:rsidR="00F73025" w:rsidRPr="00461C85" w:rsidRDefault="00F73025" w:rsidP="00461C85">
      <w:pPr>
        <w:tabs>
          <w:tab w:val="left" w:pos="6480"/>
        </w:tabs>
        <w:rPr>
          <w:rFonts w:cs="Arial"/>
        </w:rPr>
      </w:pPr>
    </w:p>
    <w:p w:rsidR="00F73025" w:rsidRPr="00461C85" w:rsidRDefault="00F73025" w:rsidP="00461C85">
      <w:pPr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Требования к внешнему виду и правила размещения информационных элементов и устройств, рекламных конструкций на фасадах зданий (сооружений).</w:t>
      </w:r>
    </w:p>
    <w:p w:rsidR="00F73025" w:rsidRPr="00461C85" w:rsidRDefault="00F73025" w:rsidP="00461C85">
      <w:pPr>
        <w:numPr>
          <w:ilvl w:val="0"/>
          <w:numId w:val="8"/>
        </w:numPr>
        <w:ind w:left="0" w:firstLine="709"/>
        <w:mirrorIndents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Объекты для размещения информации</w:t>
      </w:r>
    </w:p>
    <w:p w:rsidR="00F73025" w:rsidRPr="00461C85" w:rsidRDefault="00F73025" w:rsidP="00461C85">
      <w:pPr>
        <w:mirrorIndents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Объекты для размещения информации (ОРИ) – конструкции, размещаемые на фасадах зданий, строений, сооружений с целью раскрытия информации, предусмотренной ст. 9 Закона Российской Федерации от 07.02.1992 №2300-1 «О защите прав потребителей» и соответствующим пунктом местного норматива градостроительного проектирования (при наличии такого документа).</w:t>
      </w:r>
    </w:p>
    <w:p w:rsidR="00F73025" w:rsidRPr="00461C85" w:rsidRDefault="00F73025" w:rsidP="00461C85">
      <w:pPr>
        <w:numPr>
          <w:ilvl w:val="0"/>
          <w:numId w:val="8"/>
        </w:numPr>
        <w:ind w:left="0" w:firstLine="709"/>
        <w:mirrorIndents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Основные виды объектов для размещения информации по характеру размещения: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настенная конструкция – информационная конструкция, размещаемая на наружной поверхности стен, фризах, козырьках, фронтонах зданий, нестационарных торговых объектов над входом или окнами (витринами), между окнами на расстоянии не более 0,3 м от поверхности стены, в виде фоновой или бесфоновой конструкции, светового короба, состоящая из каркаса, информационного поля, содержащего текстовую информацию, декоративные элементы, знаки, и элементов крепления либо изображения, непосредственно нанесенного на поверхность стены, в то числе:</w:t>
      </w:r>
    </w:p>
    <w:p w:rsidR="00F73025" w:rsidRPr="00461C85" w:rsidRDefault="00F73025" w:rsidP="00461C85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декоративное панно (подвид настенной конструкции) – информационная конструкция, размещаемая только на фасадах отдельно стоящих объектов торгово-офисного, культурно-развлекательного, производственного, складского и спортивного назначения общей площадью более 1500 м</w:t>
      </w:r>
      <w:r w:rsidRPr="00461C85">
        <w:rPr>
          <w:rFonts w:eastAsia="CharterITC-Regular" w:cs="Arial"/>
          <w:vertAlign w:val="superscript"/>
          <w:lang w:eastAsia="en-US"/>
        </w:rPr>
        <w:t>2</w:t>
      </w:r>
      <w:r w:rsidRPr="00461C85">
        <w:rPr>
          <w:rFonts w:eastAsia="CharterITC-Regular" w:cs="Arial"/>
          <w:lang w:eastAsia="en-US"/>
        </w:rPr>
        <w:t>;</w:t>
      </w:r>
    </w:p>
    <w:p w:rsidR="00F73025" w:rsidRPr="00461C85" w:rsidRDefault="00F73025" w:rsidP="00461C85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учрежденческая доска, режимная табличка –информационные конструкции, предназначенные для доведения до сведения потребителей информации, указание которой является обязательным в соответствии со статьей 9 Федерального закона «О защите прав потребителей», о наименовании организации независимо от ее организационно-правовой формы, индивидуального предпринимателя, месте их нахождения (адресе) и режиме работы, размещаемая на здании, нестационарном торговом объекте или ограждении, справа и (или) слева от основного входа либо непосредственно на остеклении входных групп (режимная табличка).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консольная конструкция – информационная конструкция, устанавливаемая под прямым углом к плоскости фасада здания, нестационарного торгового объекта локализованно, на угловых участках наружной поверхности стены;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крышная конструкция – объемная информационная конструкция в виде световых букв и символов (логотипов, цифр, знаков, художественных элементов) с внутренней подсветкой, размещаемая организацией, которая занимает всю площадь данного здания или значительную его часть, полностью выше уровня карниза, отделяющего плоскость крыши от стены здания, нестационарного торгового объекта;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витринная конструкция – информационная конструкция в виде фоновой конструкции или светового короба, размещаемая на здании, нестационарном торговом объекте с внутренней стороны остекления витрины, оконного проема, состоящая из каркаса, информационного поля с декоративно-оформленными краями, подвесных элементов, занимающая не более 1/4 от площади оконного проема (половины размера остекления витрины по высоте и половины размера остекления витрины по длине);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отдельно стоящие ОРИ (носители информации расположены вне поверхности фасада, но композиционно и функционально связаны с ней), в том числе:</w:t>
      </w:r>
    </w:p>
    <w:p w:rsidR="00F73025" w:rsidRPr="00461C85" w:rsidRDefault="00F73025" w:rsidP="00461C85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Стела – отдельно стоящая объемно-пространственная, в индивидуальном исполнении информационная конструкция малого (высотой не более 6,0 м) или крупного (более 6,0 м) формата, состоящая из фундамента, каркаса, обшитого материалом нейтральных цветов (серый, бежевый, графит, черный, коричневый и т.п.), содержащего краткую информацию о фирменном наименовании организации, о товарах и услугах (название, логотип);</w:t>
      </w:r>
    </w:p>
    <w:p w:rsidR="00F73025" w:rsidRPr="00461C85" w:rsidRDefault="00F73025" w:rsidP="00461C85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Установки для объявлений, афиш культурных и спортивных мероприятий – тумбы, щиты и стенды, устанавливаемые в местах массового пребывания граждан и в оживленных пешеходных зонах (могут размещаться в виде отдельно стоящих объектов или в виде навесных щитов на зданиях или сооружениях). </w:t>
      </w:r>
    </w:p>
    <w:p w:rsidR="00F73025" w:rsidRPr="00461C85" w:rsidRDefault="00F73025" w:rsidP="00461C85">
      <w:pPr>
        <w:numPr>
          <w:ilvl w:val="0"/>
          <w:numId w:val="8"/>
        </w:numPr>
        <w:ind w:left="0" w:firstLine="709"/>
        <w:mirrorIndents/>
        <w:rPr>
          <w:rFonts w:eastAsia="Calibri" w:cs="Arial"/>
          <w:lang w:eastAsia="en-US"/>
        </w:rPr>
      </w:pPr>
      <w:r w:rsidRPr="00461C85">
        <w:rPr>
          <w:rFonts w:eastAsia="Calibri" w:cs="Arial"/>
          <w:lang w:eastAsia="en-US"/>
        </w:rPr>
        <w:t>Основные виды объектов для размещения информации по характеру информационного поля:</w:t>
      </w:r>
    </w:p>
    <w:p w:rsidR="00F73025" w:rsidRPr="00461C85" w:rsidRDefault="00F73025" w:rsidP="00461C8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крупные настенные конструкции: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располагаются преимущественно между 1-м и 2-м этажами;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формируют основную горизонталь рекламно-информационного поля фасада;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принадлежат объектам, расположенным в первом этаже на данном участке фасада или занимающим значительную часть здания;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размеры определяются архитектурными членениями фасада;</w:t>
      </w:r>
    </w:p>
    <w:p w:rsidR="00F73025" w:rsidRPr="00461C85" w:rsidRDefault="00F73025" w:rsidP="00461C8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малые настенные конструкции (учрежденческая доска; режимная табличка):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располагаются в плоскости стены в пределах 1-го этажа рядом с входом в учреждение;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выполняют назначение обязательных вывесок;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площадь – согласно Таблице1. </w:t>
      </w:r>
    </w:p>
    <w:p w:rsidR="00F73025" w:rsidRPr="00461C85" w:rsidRDefault="00F73025" w:rsidP="00461C8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малые консольные конструкции: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располагаются между 1-м и 2-м этажами в пределах участка фасада, занимаемого владельцем, у входа в здание, а также у арки или на угловом участке фасада (при размещении объекта вне пределов данного фасада не далее 50 м);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дополняют или заменяют настенную конструкцию;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предпочтительны в условиях ограниченных возможностей размещения и восприятия настенных вывесок;</w:t>
      </w:r>
    </w:p>
    <w:p w:rsidR="00F73025" w:rsidRPr="00461C85" w:rsidRDefault="00F73025" w:rsidP="00461C8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вертикальные консольные конструкции: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текстовая и знаковая информация размещена по вертикали;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располагаются преимущественно в пределах 2-3 этажей;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принадлежат крупным объектам торговли, сервиса и т.п., расположенным в пределах данного фасада;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предпочтительные места размещения – у боковых границ фасада.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высота не более 3 м (или высоты 2-го этажа) в границах исторического центра и не более 6 м (или высоты 2-3-го этажей) на остальных территориях;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ширина не более 0,6 м в границах исторического центра и не более 0,8 м на остальных территориях; 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для небольших объектов, расположенных компактно в пределах участка фасада – комплектация из ряда модульных элементов, объединенных в блок;</w:t>
      </w:r>
    </w:p>
    <w:p w:rsidR="00F73025" w:rsidRPr="00461C85" w:rsidRDefault="00F73025" w:rsidP="00461C8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крышные конструкции: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допускаются только для организаций с особо высоким общественным статусом (крупных учреждений торговли, банков, гостиниц и т.п.), занимающих все здание или значительную его часть;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высота не более 1,5 м в границах исторического центра населенного пункта и не более 2,5 м на остальных территориях (согласованно с вертикальными пропорциями фасада).</w:t>
      </w:r>
    </w:p>
    <w:p w:rsidR="00F73025" w:rsidRPr="00461C85" w:rsidRDefault="00F73025" w:rsidP="00461C8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витринные конструкции: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рекомендуются при отсутствии мест размещения на фасаде;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являются составной частью оформления витрин;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площадь не более 1/10 поля крупных витрин и не более 1/5 поля небольших оконных проемов (площадью до 3 м</w:t>
      </w:r>
      <w:r w:rsidRPr="00461C85">
        <w:rPr>
          <w:rFonts w:eastAsia="CharterITC-Regular" w:cs="Arial"/>
          <w:vertAlign w:val="superscript"/>
          <w:lang w:eastAsia="en-US"/>
        </w:rPr>
        <w:t>2</w:t>
      </w:r>
      <w:r w:rsidRPr="00461C85">
        <w:rPr>
          <w:rFonts w:eastAsia="CharterITC-Regular" w:cs="Arial"/>
          <w:lang w:eastAsia="en-US"/>
        </w:rPr>
        <w:t>).</w:t>
      </w:r>
    </w:p>
    <w:p w:rsidR="00F73025" w:rsidRPr="00461C85" w:rsidRDefault="00F73025" w:rsidP="00461C8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отдельно стоящие конструкции (штендеры, стелы):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включены в композицию входов, навесов, ограждений и т.п.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пространственно и композиционно тяготеют к композиции фасада.</w:t>
      </w:r>
    </w:p>
    <w:p w:rsidR="00F73025" w:rsidRPr="00461C85" w:rsidRDefault="00F73025" w:rsidP="00461C8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флаги, баннеры: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рекламоносителем является мягкое полотнище;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располагаются рядом со входами, в простенках между витрин, между 1-м и 2-м этажами;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крепятся с помощью флагштоков, консолей и т.п.;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используются в рамках рекламных и сезонных акций, праздничных мероприятий и т.п.</w:t>
      </w:r>
    </w:p>
    <w:p w:rsidR="00F73025" w:rsidRPr="00461C85" w:rsidRDefault="00F73025" w:rsidP="00461C85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маркизы: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сочетают функции солнцезащитных устройств и рекламоносителей;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имеют преимущественно сезонный характер использования;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располагаются в проемах витрин, над входом;</w:t>
      </w:r>
    </w:p>
    <w:p w:rsidR="00F73025" w:rsidRPr="00461C85" w:rsidRDefault="00F73025" w:rsidP="00461C85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информация размещается </w:t>
      </w:r>
      <w:bookmarkStart w:id="7" w:name="_Toc440900781"/>
      <w:r w:rsidRPr="00461C85">
        <w:rPr>
          <w:rFonts w:eastAsia="CharterITC-Regular" w:cs="Arial"/>
          <w:lang w:eastAsia="en-US"/>
        </w:rPr>
        <w:t>в нижней части у кромки маркизы.</w:t>
      </w:r>
    </w:p>
    <w:p w:rsidR="00F73025" w:rsidRPr="00461C85" w:rsidRDefault="00F73025" w:rsidP="00461C85">
      <w:pPr>
        <w:autoSpaceDE w:val="0"/>
        <w:autoSpaceDN w:val="0"/>
        <w:adjustRightInd w:val="0"/>
        <w:mirrorIndents/>
        <w:rPr>
          <w:rFonts w:eastAsia="CharterITC-Regular" w:cs="Arial"/>
          <w:lang w:eastAsia="en-US"/>
        </w:rPr>
      </w:pPr>
    </w:p>
    <w:p w:rsidR="00F73025" w:rsidRPr="00461C85" w:rsidRDefault="00F73025" w:rsidP="00461C85">
      <w:pPr>
        <w:numPr>
          <w:ilvl w:val="0"/>
          <w:numId w:val="8"/>
        </w:numPr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Требования к содержанию информации, распространяемой посредством объектов для размещения информации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Информация, распространяемая посредством объектов для размещения информации, должна соответствовать требованиям Федерального закона от 01.06.2005 №53-ФЗ «О государственном языке Российской Федерации». 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В случаях использования зарегистрированных иностранных товарных знаков или знаков обслуживания, в составе информации ОРИ должен содержаться текст на русском языке, указывающий профиль деятельности предприятия (заинтересованного лица, объекта потребительского рынка), тип предоставляемых услуг. Текст на русском языке о профиле деятельности предприятия, типе предоставляемых услуг должен стилистически соответствовать товарному знаку или знаку обслуживания. 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Не допускается размещение в составе ОРИ развернутого перечня товаров, услуг, а также сопутствующей информации: описание качеств товара, рекламной информации. 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Информация, размещаемая на ОРИ должна быть достоверной. 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Типы предприятий торговли установлены Национальным стандартом Российской Федерации «Услуги торговли. Классификация предприятий торговли» ГОСТ Р 51773-2009, утвержденным приказом Федерального агентства по техническому регулированию и метрологии от 15.12.2009 №771-ст. 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Типы предприятий общественного питания установлены Национальным стандартом Российской Федерации «Услуги общественного питания. Классификация предприятий общественного питания» ГОСТ Р 50762-2007, утвержденным приказом Федерального агентства по техническому регулированию и метрологии от 27.12.2007 №475-ст. 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Перечень услуг, оказываемых населению, установлен «ОК 002-93 Общероссийский классификатор услуг населению», утвержденным постановлением Госстандарта России от 28.06.1993 № 163.</w:t>
      </w:r>
    </w:p>
    <w:p w:rsidR="00F73025" w:rsidRPr="00461C85" w:rsidRDefault="00F73025" w:rsidP="00461C85">
      <w:pPr>
        <w:mirrorIndents/>
        <w:rPr>
          <w:rFonts w:eastAsia="CharterITC-Regular" w:cs="Arial"/>
          <w:lang w:eastAsia="en-US"/>
        </w:rPr>
      </w:pPr>
    </w:p>
    <w:p w:rsidR="00F73025" w:rsidRPr="00461C85" w:rsidRDefault="00F73025" w:rsidP="00461C85">
      <w:pPr>
        <w:numPr>
          <w:ilvl w:val="0"/>
          <w:numId w:val="8"/>
        </w:numPr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Правила размещения</w:t>
      </w:r>
      <w:bookmarkEnd w:id="7"/>
    </w:p>
    <w:p w:rsidR="00F73025" w:rsidRPr="00461C85" w:rsidRDefault="00F73025" w:rsidP="00461C85">
      <w:pPr>
        <w:autoSpaceDE w:val="0"/>
        <w:autoSpaceDN w:val="0"/>
        <w:adjustRightInd w:val="0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Общими требованиями к размещению вывесок на фасадах зданий являются:</w:t>
      </w:r>
    </w:p>
    <w:p w:rsidR="00F73025" w:rsidRPr="00461C85" w:rsidRDefault="00F73025" w:rsidP="00461C8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соответствие расположению объекта;</w:t>
      </w:r>
    </w:p>
    <w:p w:rsidR="00F73025" w:rsidRPr="00461C85" w:rsidRDefault="00F73025" w:rsidP="00461C8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размещение без ущерба композиции, стилистике, отделке, декоративному убранству фасада, эстетическим качествам уличной среды;</w:t>
      </w:r>
    </w:p>
    <w:p w:rsidR="00F73025" w:rsidRPr="00461C85" w:rsidRDefault="00F73025" w:rsidP="00461C8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привязка к композиционным осям и ритмической организации фасада, соответствие логике архитектурного решения;</w:t>
      </w:r>
    </w:p>
    <w:p w:rsidR="00F73025" w:rsidRPr="00461C85" w:rsidRDefault="00F73025" w:rsidP="00461C8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координация вертикального расположения и высотных габаритов в пределах фасада;</w:t>
      </w:r>
    </w:p>
    <w:p w:rsidR="00F73025" w:rsidRPr="00461C85" w:rsidRDefault="00F73025" w:rsidP="00461C8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сомасштабность фасаду и архитектурно-пространственному окружению;</w:t>
      </w:r>
    </w:p>
    <w:p w:rsidR="00F73025" w:rsidRPr="00461C85" w:rsidRDefault="00F73025" w:rsidP="00461C8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согласованность в пределах фасада независимо от принадлежности объектов;</w:t>
      </w:r>
    </w:p>
    <w:p w:rsidR="00F73025" w:rsidRPr="00461C85" w:rsidRDefault="00F73025" w:rsidP="00461C8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соответствие условиям восприятия (визуальная доступность, читаемость информации);</w:t>
      </w:r>
    </w:p>
    <w:p w:rsidR="00F73025" w:rsidRPr="00461C85" w:rsidRDefault="00F73025" w:rsidP="00461C8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приоритет мемориальных объектов (мемориальных и памятных досок, знаков и т.п.)</w:t>
      </w:r>
    </w:p>
    <w:p w:rsidR="00F73025" w:rsidRPr="00461C85" w:rsidRDefault="00F73025" w:rsidP="00461C8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безопасность для людей;</w:t>
      </w:r>
    </w:p>
    <w:p w:rsidR="00F73025" w:rsidRPr="00461C85" w:rsidRDefault="00F73025" w:rsidP="00461C8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безопасность для физического состояния архитектурных объектов;</w:t>
      </w:r>
    </w:p>
    <w:p w:rsidR="00F73025" w:rsidRPr="00461C85" w:rsidRDefault="00F73025" w:rsidP="00461C8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mirrorIndents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удобство эксплуатации и ремонта.</w:t>
      </w:r>
    </w:p>
    <w:p w:rsidR="00F73025" w:rsidRPr="00461C85" w:rsidRDefault="00F73025" w:rsidP="00461C85">
      <w:pPr>
        <w:autoSpaceDE w:val="0"/>
        <w:autoSpaceDN w:val="0"/>
        <w:adjustRightInd w:val="0"/>
        <w:mirrorIndents/>
        <w:rPr>
          <w:rFonts w:eastAsia="CharterITC-Regular" w:cs="Arial"/>
          <w:lang w:eastAsia="en-US"/>
        </w:rPr>
      </w:pPr>
    </w:p>
    <w:p w:rsidR="00F73025" w:rsidRPr="00461C85" w:rsidRDefault="00F73025" w:rsidP="00461C85">
      <w:pPr>
        <w:autoSpaceDE w:val="0"/>
        <w:autoSpaceDN w:val="0"/>
        <w:adjustRightInd w:val="0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Таблица 1.</w:t>
      </w:r>
    </w:p>
    <w:p w:rsidR="00F73025" w:rsidRPr="00461C85" w:rsidRDefault="00F73025" w:rsidP="00461C85">
      <w:pPr>
        <w:autoSpaceDE w:val="0"/>
        <w:autoSpaceDN w:val="0"/>
        <w:adjustRightInd w:val="0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Правила размещения ОРИ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3"/>
        <w:gridCol w:w="3503"/>
        <w:gridCol w:w="3823"/>
      </w:tblGrid>
      <w:tr w:rsidR="00224C94" w:rsidRPr="00461C85" w:rsidTr="00F73025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Виды ОРИ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рекомендовано размещение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не допустимо размещение</w:t>
            </w:r>
          </w:p>
        </w:tc>
      </w:tr>
      <w:tr w:rsidR="00224C94" w:rsidRPr="00461C85" w:rsidTr="00F73025">
        <w:trPr>
          <w:trHeight w:val="552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  <w:r w:rsidRPr="00461C85">
              <w:rPr>
                <w:rFonts w:eastAsia="Calibri"/>
                <w:iCs/>
                <w:lang w:eastAsia="en-US"/>
              </w:rPr>
              <w:t>Крупные настенные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 xml:space="preserve">На фасадах зданий бизнес-центров, коммерческих центров и т.д.,  с учетом большого числа арендаторов – на основе единой концепции; </w:t>
            </w:r>
            <w:r w:rsidRPr="00461C85">
              <w:rPr>
                <w:rFonts w:eastAsia="Calibri"/>
                <w:lang w:eastAsia="en-US"/>
              </w:rPr>
              <w:br/>
              <w:t>На бетонных козырьках над входами и витринами – в виде единого фриза;</w:t>
            </w:r>
            <w:r w:rsidRPr="00461C85">
              <w:rPr>
                <w:rFonts w:eastAsia="Calibri"/>
                <w:lang w:eastAsia="en-US"/>
              </w:rPr>
              <w:br/>
              <w:t>На глухих стенах и брандмауэрах – только при наличии входа в учреждение, на высоте, соответствующей уровню между 1-м и 2-м этажами;</w:t>
            </w:r>
            <w:r w:rsidRPr="00461C85">
              <w:rPr>
                <w:rFonts w:eastAsia="Calibri"/>
                <w:lang w:eastAsia="en-US"/>
              </w:rPr>
              <w:br/>
              <w:t>Над арочными проемами – только для  объектов с высоким общественным статусом, размещенных во дворе и занимающих значительную часть здания (по согласованию с уполномоченным органом, при наличии свободного поля на фасаде).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расстоянии более 0,3 м от стены;</w:t>
            </w:r>
            <w:r w:rsidRPr="00461C85">
              <w:rPr>
                <w:rFonts w:eastAsia="Calibri"/>
                <w:lang w:eastAsia="en-US"/>
              </w:rPr>
              <w:br/>
              <w:t>На ограждениях балконов, лоджий;</w:t>
            </w:r>
            <w:r w:rsidRPr="00461C85">
              <w:rPr>
                <w:rFonts w:eastAsia="Calibri"/>
                <w:lang w:eastAsia="en-US"/>
              </w:rPr>
              <w:br/>
              <w:t>На воротах, оградах;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 xml:space="preserve">Над арочными проемами (за исключением названных условий). 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Высотой более 2/3 от высоты простенка между окнами этажей здания, нестационарного торгового объекта;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Высотой менее или более высоты фриза на одноэтажных зданиях (в том числе встроенно-пристроенных помещениях), входных группах, нестационарных торговых объектах в виде световых коробов, фоновых конструкций, размещаемых на фризе;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Высотой более 0,5 м на козырьке;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 длину более 15 м и более 70% от длины фасада;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При размещении между проемами первого этажа высотой более 0,5 м и длиной более 50% такого проема;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применением не идентичных размеров и шрифтов надписей на разных языках;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Ниже 0,6 м от уровня земли до нижнего края настенной конструкции при размещении на поверхности наружных стен первого, цокольного или подвального этажа;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Выше второго этажа при наличии проемов, при отсутствии сплошного остекления, фриза, фронтона;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Со сменной информацией;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изображением, непосредственно нанесенным на поверхность стены на фасадах зданий, предполагающих использование других видов настенных конструкций;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использованием динамического способа передачи информации;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фронтоне, фризе верхнего этажа при наличии крышной конструкции на данном здании;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Высотой более 0,5 м на объектах культурного наследия, на исторических зданиях;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Высотой более 1,0 м в границах исторических территорий населенного пункта.</w:t>
            </w:r>
          </w:p>
        </w:tc>
      </w:tr>
      <w:tr w:rsidR="00224C94" w:rsidRPr="00461C85" w:rsidTr="00F73025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iCs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  <w:r w:rsidRPr="00461C85">
              <w:rPr>
                <w:rFonts w:eastAsia="Calibri"/>
                <w:iCs/>
                <w:lang w:eastAsia="en-US"/>
              </w:rPr>
              <w:t>Малые настенные конструкции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iCs/>
                <w:lang w:eastAsia="en-US"/>
              </w:rPr>
              <w:t>(учрежденческая доска; режимная табличка)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 простенках рядом с входом</w:t>
            </w:r>
            <w:r w:rsidRPr="00461C85">
              <w:rPr>
                <w:rFonts w:eastAsia="Calibri"/>
                <w:lang w:eastAsia="en-US"/>
              </w:rPr>
              <w:br/>
              <w:t>упорядоченно, с соблюдением вертикальных осей, симметрии, архитектурных границ;</w:t>
            </w:r>
            <w:r w:rsidRPr="00461C85">
              <w:rPr>
                <w:rFonts w:eastAsia="Calibri"/>
                <w:lang w:eastAsia="en-US"/>
              </w:rPr>
              <w:br/>
              <w:t>На высоте не менее 1,5 м и не более 2,2 м от уровня тротуара до нижнего края вывески;</w:t>
            </w:r>
            <w:r w:rsidRPr="00461C85">
              <w:rPr>
                <w:rFonts w:eastAsia="Calibri"/>
                <w:lang w:eastAsia="en-US"/>
              </w:rPr>
              <w:br/>
              <w:t>Для ряда вывесок – скоординировано по высоте, размерам, расположению.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Выше уровня 1-го этажа;</w:t>
            </w:r>
            <w:r w:rsidRPr="00461C85">
              <w:rPr>
                <w:rFonts w:eastAsia="Calibri"/>
                <w:lang w:eastAsia="en-US"/>
              </w:rPr>
              <w:br/>
              <w:t>Беспорядочно, без соблюдения вертикальной координации, симметрии, архитектурных границ и осей;</w:t>
            </w:r>
            <w:r w:rsidRPr="00461C85">
              <w:rPr>
                <w:rFonts w:eastAsia="Calibri"/>
                <w:lang w:eastAsia="en-US"/>
              </w:rPr>
              <w:br/>
              <w:t>В местах расположения архитектурных деталей, декора;</w:t>
            </w:r>
            <w:r w:rsidRPr="00461C85">
              <w:rPr>
                <w:rFonts w:eastAsia="Calibri"/>
                <w:lang w:eastAsia="en-US"/>
              </w:rPr>
              <w:br/>
              <w:t>Рядом с мемориальными досками и памятными знаками;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Длиной более 0,6 м и высотой более 0,8 м (учрежденческая доска);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Длиной более 0,4 м и высотой более 0,6 м (режимная табличка);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Длиной более 0,3 м и высотой более 0,2 м (режимная табличка, размещаемая на остеклении входных групп методом нанесения трафаретной печати);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Более двух для одной организации независимо от ее организационно-правовой формы, одного индивидуального предпринимателя на одном здании, нестационарном торговом объекте;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Отличающихся по размеру, не идентичных по материалу, из которого изготовлена конструкция;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Более одной на остеклении входных групп (двери), выполненной методом нанесения трафаретной печати;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использованием подсветки;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строительных, прозрачных ограждениях, ограждениях лестниц, балконов, лоджий.</w:t>
            </w:r>
          </w:p>
        </w:tc>
      </w:tr>
      <w:tr w:rsidR="00224C94" w:rsidRPr="00461C85" w:rsidTr="00F73025">
        <w:trPr>
          <w:trHeight w:val="4379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  <w:r w:rsidRPr="00461C85">
              <w:rPr>
                <w:rFonts w:eastAsia="Calibri"/>
                <w:iCs/>
                <w:lang w:eastAsia="en-US"/>
              </w:rPr>
              <w:t>Малые консольные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Между 1-м и 2-м этажами;</w:t>
            </w:r>
            <w:r w:rsidRPr="00461C85">
              <w:rPr>
                <w:rFonts w:eastAsia="Calibri"/>
                <w:lang w:eastAsia="en-US"/>
              </w:rPr>
              <w:br/>
              <w:t>Рядом с входом;</w:t>
            </w:r>
            <w:r w:rsidRPr="00461C85">
              <w:rPr>
                <w:rFonts w:eastAsia="Calibri"/>
                <w:lang w:eastAsia="en-US"/>
              </w:rPr>
              <w:br/>
              <w:t>Рядом с арочным проемом, на угловом участке фасада (для объектов, расположенных во дворе);</w:t>
            </w:r>
            <w:r w:rsidRPr="00461C85">
              <w:rPr>
                <w:rFonts w:eastAsia="Calibri"/>
                <w:lang w:eastAsia="en-US"/>
              </w:rPr>
              <w:br/>
              <w:t>На расстоянии не менее 10 м между соседними консолями;</w:t>
            </w:r>
            <w:r w:rsidRPr="00461C85">
              <w:rPr>
                <w:rFonts w:eastAsia="Calibri"/>
                <w:lang w:eastAsia="en-US"/>
              </w:rPr>
              <w:br/>
              <w:t>На высоте не менее 2,5 м от уровня тротуара до нижнего края вывески;</w:t>
            </w:r>
            <w:r w:rsidRPr="00461C85">
              <w:rPr>
                <w:rFonts w:eastAsia="Calibri"/>
                <w:lang w:eastAsia="en-US"/>
              </w:rPr>
              <w:br/>
              <w:t>На единой высоте в пределах фасада;</w:t>
            </w:r>
            <w:r w:rsidRPr="00461C85">
              <w:rPr>
                <w:rFonts w:eastAsia="Calibri"/>
                <w:lang w:eastAsia="en-US"/>
              </w:rPr>
              <w:br/>
              <w:t>На уровне размещения настенной вывески;</w:t>
            </w:r>
            <w:r w:rsidRPr="00461C85">
              <w:rPr>
                <w:rFonts w:eastAsia="Calibri"/>
                <w:lang w:eastAsia="en-US"/>
              </w:rPr>
              <w:br/>
              <w:t>На расстоянии от стены не более 0,3 м;</w:t>
            </w:r>
            <w:r w:rsidRPr="00461C85">
              <w:rPr>
                <w:rFonts w:eastAsia="Calibri"/>
                <w:lang w:eastAsia="en-US"/>
              </w:rPr>
              <w:br/>
              <w:t>С выступанием внешнего края вывески от стены не более 1,1 м;</w:t>
            </w:r>
            <w:r w:rsidRPr="00461C85">
              <w:rPr>
                <w:rFonts w:eastAsia="Calibri"/>
                <w:lang w:eastAsia="en-US"/>
              </w:rPr>
              <w:br/>
              <w:t>В соответствии с архитектурным ритмом фасада;</w:t>
            </w:r>
            <w:r w:rsidRPr="00461C85">
              <w:rPr>
                <w:rFonts w:eastAsia="Calibri"/>
                <w:lang w:eastAsia="en-US"/>
              </w:rPr>
              <w:br/>
              <w:t>Для двух и более вывесок, сосредоточенных на локальном участке фасада – в  составе единого вертикального блока.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Выше уровня между 1-м и 2-м этажами;</w:t>
            </w:r>
            <w:r w:rsidRPr="00461C85">
              <w:rPr>
                <w:rFonts w:eastAsia="Calibri"/>
                <w:lang w:eastAsia="en-US"/>
              </w:rPr>
              <w:br/>
              <w:t>В непосредственной близости от окон, эркеров, балконов, порталов, элементов скульптурного декора;</w:t>
            </w:r>
            <w:r w:rsidRPr="00461C85">
              <w:rPr>
                <w:rFonts w:eastAsia="Calibri"/>
                <w:lang w:eastAsia="en-US"/>
              </w:rPr>
              <w:br/>
              <w:t>На балконах, эркерах, витринных конструкциях, оконных рамах;</w:t>
            </w:r>
            <w:r w:rsidRPr="00461C85">
              <w:rPr>
                <w:rFonts w:eastAsia="Calibri"/>
                <w:lang w:eastAsia="en-US"/>
              </w:rPr>
              <w:br/>
              <w:t>На колоннах, пилястрах;</w:t>
            </w:r>
            <w:r w:rsidRPr="00461C85">
              <w:rPr>
                <w:rFonts w:eastAsia="Calibri"/>
                <w:lang w:eastAsia="en-US"/>
              </w:rPr>
              <w:br/>
              <w:t>Вблизи мест расположения дорожных знаков, указателей остановок городского пассажирского транспорта;</w:t>
            </w:r>
            <w:r w:rsidRPr="00461C85">
              <w:rPr>
                <w:rFonts w:eastAsia="Calibri"/>
                <w:lang w:eastAsia="en-US"/>
              </w:rPr>
              <w:br/>
              <w:t>Рядом с мемориальными досками и памятными знаками;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Высотой и длиной более 1,0 м;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Высотой и длиной более 0,5 м на объектах культурного наследия, исторических зданиях;</w:t>
            </w:r>
            <w:r w:rsidRPr="00461C85">
              <w:rPr>
                <w:rFonts w:eastAsia="Calibri"/>
                <w:lang w:eastAsia="en-US"/>
              </w:rPr>
              <w:br/>
              <w:t>На расстоянии менее 10 м между соседними вывесками;</w:t>
            </w:r>
            <w:r w:rsidRPr="00461C85">
              <w:rPr>
                <w:rFonts w:eastAsia="Calibri"/>
                <w:lang w:eastAsia="en-US"/>
              </w:rPr>
              <w:br/>
              <w:t>На высоте менее 2,5 м от уровня тротуара;</w:t>
            </w:r>
            <w:r w:rsidRPr="00461C85">
              <w:rPr>
                <w:rFonts w:eastAsia="Calibri"/>
                <w:lang w:eastAsia="en-US"/>
              </w:rPr>
              <w:br/>
              <w:t xml:space="preserve">На разных уровнях, без соблюдения вертикальной координации; 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использованием динамического способа передачи информации, за исключением консольных конструкций для организаций, осуществляющих банковские операции.</w:t>
            </w:r>
          </w:p>
        </w:tc>
      </w:tr>
      <w:tr w:rsidR="00224C94" w:rsidRPr="00461C85" w:rsidTr="00F73025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  <w:r w:rsidRPr="00461C85">
              <w:rPr>
                <w:rFonts w:eastAsia="Calibri"/>
                <w:iCs/>
                <w:lang w:eastAsia="en-US"/>
              </w:rPr>
              <w:t>Вертикальные консольные конструкции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У боковых границ, на угловых участках фасада или на границе соседних фасадов;</w:t>
            </w:r>
            <w:r w:rsidRPr="00461C85">
              <w:rPr>
                <w:rFonts w:eastAsia="Calibri"/>
                <w:lang w:eastAsia="en-US"/>
              </w:rPr>
              <w:br/>
              <w:t>Не более двух в границах фасада протяженностью до 25 м;</w:t>
            </w:r>
            <w:r w:rsidRPr="00461C85">
              <w:rPr>
                <w:rFonts w:eastAsia="Calibri"/>
                <w:lang w:eastAsia="en-US"/>
              </w:rPr>
              <w:br/>
              <w:t>В пределах 2-го и 3-го этажей;</w:t>
            </w:r>
            <w:r w:rsidRPr="00461C85">
              <w:rPr>
                <w:rFonts w:eastAsia="Calibri"/>
                <w:lang w:eastAsia="en-US"/>
              </w:rPr>
              <w:br/>
              <w:t>На единой высоте в пределах фасада, с координацией по нижнему краю консоли;</w:t>
            </w:r>
            <w:r w:rsidRPr="00461C85">
              <w:rPr>
                <w:rFonts w:eastAsia="Calibri"/>
                <w:lang w:eastAsia="en-US"/>
              </w:rPr>
              <w:br/>
              <w:t>На расстоянии от стены не более 0,3 м;</w:t>
            </w:r>
            <w:r w:rsidRPr="00461C85">
              <w:rPr>
                <w:rFonts w:eastAsia="Calibri"/>
                <w:lang w:eastAsia="en-US"/>
              </w:rPr>
              <w:br/>
              <w:t>С выступанием внешнего края вывески от стены не более 0,9 м в границах исторического центра и не более 1,1 м – на остальных территориях;</w:t>
            </w:r>
            <w:r w:rsidRPr="00461C85">
              <w:rPr>
                <w:rFonts w:eastAsia="Calibri"/>
                <w:lang w:eastAsia="en-US"/>
              </w:rPr>
              <w:br/>
              <w:t>С дистанцией от края тротуара до самой выступающей части вывески не менее 0,7 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 границах архитектурных ансамблей, охранных зон, исторических ландшафтов и т.п.;</w:t>
            </w:r>
            <w:r w:rsidRPr="00461C85">
              <w:rPr>
                <w:rFonts w:eastAsia="Calibri"/>
                <w:lang w:eastAsia="en-US"/>
              </w:rPr>
              <w:br/>
              <w:t>В центральной части фасада;</w:t>
            </w:r>
            <w:r w:rsidRPr="00461C85">
              <w:rPr>
                <w:rFonts w:eastAsia="Calibri"/>
                <w:lang w:eastAsia="en-US"/>
              </w:rPr>
              <w:br/>
              <w:t>Без согласования с вертикальными членениями, пропорциями, архитектурным ритмом фасада;</w:t>
            </w:r>
            <w:r w:rsidRPr="00461C85">
              <w:rPr>
                <w:rFonts w:eastAsia="Calibri"/>
                <w:lang w:eastAsia="en-US"/>
              </w:rPr>
              <w:br/>
              <w:t>С нарушением установленных пределов выступания от поверхности стены;</w:t>
            </w:r>
            <w:r w:rsidRPr="00461C85">
              <w:rPr>
                <w:rFonts w:eastAsia="Calibri"/>
                <w:lang w:eastAsia="en-US"/>
              </w:rPr>
              <w:br/>
              <w:t>На эркерах;</w:t>
            </w:r>
            <w:r w:rsidRPr="00461C85">
              <w:rPr>
                <w:rFonts w:eastAsia="Calibri"/>
                <w:lang w:eastAsia="en-US"/>
              </w:rPr>
              <w:br/>
              <w:t>На колоннах, пилястрах;</w:t>
            </w:r>
            <w:r w:rsidRPr="00461C85">
              <w:rPr>
                <w:rFonts w:eastAsia="Calibri"/>
                <w:lang w:eastAsia="en-US"/>
              </w:rPr>
              <w:br/>
              <w:t>Рядом с эркерами, балконами и другими выступающими частями фасада.</w:t>
            </w:r>
          </w:p>
        </w:tc>
      </w:tr>
      <w:tr w:rsidR="00224C94" w:rsidRPr="00461C85" w:rsidTr="00F73025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  <w:r w:rsidRPr="00461C85">
              <w:rPr>
                <w:rFonts w:eastAsia="Calibri"/>
                <w:iCs/>
                <w:lang w:eastAsia="en-US"/>
              </w:rPr>
              <w:t>Крышные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Для учреждений с высоким общественным статусом, занимающих все здание или большую его часть;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площадях и широких улицах, обеспечивающих условия восприятия;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зданиях, не имеющих выразительного силуэта;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При неравномерной высоте застройки – на здании меньшей высоты;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Согласованно с архитектурой фасада (композиционными осями, симметрией);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расстоянии от карниза не более 1,0 м;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парапете ограждения кровли (если это не противоречит архитектуре фасада).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 границах архитектурных ансамблей, ценных исторических ландшафтов;</w:t>
            </w:r>
            <w:r w:rsidRPr="00461C85">
              <w:rPr>
                <w:rFonts w:eastAsia="Calibri"/>
                <w:lang w:eastAsia="en-US"/>
              </w:rPr>
              <w:br/>
              <w:t>На памятниках истории и культуры по особому согласованию с уполномоченным органом;</w:t>
            </w:r>
            <w:r w:rsidRPr="00461C85">
              <w:rPr>
                <w:rFonts w:eastAsia="Calibri"/>
                <w:lang w:eastAsia="en-US"/>
              </w:rPr>
              <w:br/>
              <w:t>С ущербом силуэтным и пластическим характеристикам фасада;</w:t>
            </w:r>
            <w:r w:rsidRPr="00461C85">
              <w:rPr>
                <w:rFonts w:eastAsia="Calibri"/>
                <w:lang w:eastAsia="en-US"/>
              </w:rPr>
              <w:br/>
              <w:t>На вертикальных доминантах (за исключением районов массовой застройки).</w:t>
            </w:r>
            <w:r w:rsidRPr="00461C85">
              <w:rPr>
                <w:rFonts w:eastAsia="Calibri"/>
                <w:lang w:eastAsia="en-US"/>
              </w:rPr>
              <w:br/>
              <w:t>На балюстрадах, декоративных ограждениях кровли;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изменением сложившегося силуэта застройки;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высотой текстовой информации: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- более 0,5 м для одно-, двухэтажных зданий, нестационарных торговых объектов;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- более 1,0 м для трех-, пятиэтажных зданий;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- более 1,5 м для шести-, девятиэтажных зданий;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длиной: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- более 1/2 длины прямого завершения фасада, по отношению к которому они размещены;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- более 2/3 длины фрагмента завершения при перепаде высот завершающей части фасада (парапета);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при наличии на данном здании установленной настенной конструкции на фронтоне, фризе верхнего этажа;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Со сменной информацией;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использованием динамического способа передачи информации.</w:t>
            </w:r>
          </w:p>
        </w:tc>
      </w:tr>
      <w:tr w:rsidR="00224C94" w:rsidRPr="00461C85" w:rsidTr="00F73025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iCs/>
                <w:lang w:eastAsia="en-US"/>
              </w:rPr>
              <w:t>Витрины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плоскости остекления;</w:t>
            </w:r>
            <w:r w:rsidRPr="00461C85">
              <w:rPr>
                <w:rFonts w:eastAsia="Calibri"/>
                <w:lang w:eastAsia="en-US"/>
              </w:rPr>
              <w:br/>
              <w:t>На внутренней поверхности витрины;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 пространстве витрины;</w:t>
            </w:r>
            <w:r w:rsidRPr="00461C85">
              <w:rPr>
                <w:rFonts w:eastAsia="Calibri"/>
                <w:lang w:eastAsia="en-US"/>
              </w:rPr>
              <w:br/>
              <w:t>С сохранением архитектурной формы проема;</w:t>
            </w:r>
            <w:r w:rsidRPr="00461C85">
              <w:rPr>
                <w:rFonts w:eastAsia="Calibri"/>
                <w:lang w:eastAsia="en-US"/>
              </w:rPr>
              <w:br/>
              <w:t>На основе единого решения всех витрин, принадлежащих владельцу (арендатору);</w:t>
            </w:r>
            <w:r w:rsidRPr="00461C85">
              <w:rPr>
                <w:rFonts w:eastAsia="Calibri"/>
                <w:lang w:eastAsia="en-US"/>
              </w:rPr>
              <w:br/>
              <w:t>Встроенное размещение в виде светового короба  в верхней части проема - по особому согласованию с уполномоченным органом.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изменением формы проема;</w:t>
            </w:r>
            <w:r w:rsidRPr="00461C85">
              <w:rPr>
                <w:rFonts w:eastAsia="Calibri"/>
                <w:lang w:eastAsia="en-US"/>
              </w:rPr>
              <w:br/>
              <w:t>Неорганизованно, без единого решения всех витрин;</w:t>
            </w:r>
          </w:p>
          <w:p w:rsidR="00F73025" w:rsidRPr="00461C85" w:rsidRDefault="00F73025" w:rsidP="00224C94">
            <w:pPr>
              <w:pStyle w:val="af1"/>
            </w:pPr>
            <w:r w:rsidRPr="00461C85">
              <w:rPr>
                <w:rFonts w:eastAsia="Calibri"/>
                <w:lang w:eastAsia="en-US"/>
              </w:rPr>
              <w:t>В оконном проеме площадью менее 2,0 м</w:t>
            </w:r>
            <w:r w:rsidRPr="00461C85">
              <w:rPr>
                <w:rFonts w:eastAsia="Calibri"/>
                <w:vertAlign w:val="superscript"/>
                <w:lang w:eastAsia="en-US"/>
              </w:rPr>
              <w:t>2</w:t>
            </w:r>
            <w:r w:rsidRPr="00461C85">
              <w:rPr>
                <w:rFonts w:eastAsia="Calibri"/>
                <w:lang w:eastAsia="en-US"/>
              </w:rPr>
              <w:t>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расстоянии от остекления витрины до витринной конструкции менее 0,15 м со стороны помещения;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Без учета членений оконного переплета;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 виде окраски и покрытия декоративными пленками поверхности остекления витрин;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Путем замены остекления витрин световыми коробами;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использованием динамического способа передачи информации.</w:t>
            </w:r>
          </w:p>
        </w:tc>
      </w:tr>
      <w:tr w:rsidR="00224C94" w:rsidRPr="00461C85" w:rsidTr="00F73025">
        <w:trPr>
          <w:trHeight w:val="2491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iCs/>
                <w:lang w:eastAsia="en-US"/>
              </w:rPr>
              <w:t>Флаги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Для объектов с высоким общественным статусом;</w:t>
            </w:r>
            <w:r w:rsidRPr="00461C85">
              <w:rPr>
                <w:rFonts w:eastAsia="Calibri"/>
                <w:lang w:eastAsia="en-US"/>
              </w:rPr>
              <w:br/>
              <w:t>На период проведения рекламных акций, по согласованию с уполномоченным органом;</w:t>
            </w:r>
            <w:r w:rsidRPr="00461C85">
              <w:rPr>
                <w:rFonts w:eastAsia="Calibri"/>
                <w:lang w:eastAsia="en-US"/>
              </w:rPr>
              <w:br/>
              <w:t>У входа, в простенках между витринами;</w:t>
            </w:r>
            <w:r w:rsidRPr="00461C85">
              <w:rPr>
                <w:rFonts w:eastAsia="Calibri"/>
                <w:lang w:eastAsia="en-US"/>
              </w:rPr>
              <w:br/>
              <w:t>С использованием специально установленных флагодержателей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Вне установленных сроков;</w:t>
            </w:r>
            <w:r w:rsidRPr="00461C85">
              <w:rPr>
                <w:rFonts w:eastAsia="Calibri"/>
                <w:lang w:eastAsia="en-US"/>
              </w:rPr>
              <w:br/>
              <w:t>В местах расположения архитектурных деталей, элементов декора;</w:t>
            </w:r>
            <w:r w:rsidRPr="00461C85">
              <w:rPr>
                <w:rFonts w:eastAsia="Calibri"/>
                <w:lang w:eastAsia="en-US"/>
              </w:rPr>
              <w:br/>
              <w:t>С использованием флагодержателей, предназначенных для установки государственных флагов;</w:t>
            </w:r>
            <w:r w:rsidRPr="00461C85">
              <w:rPr>
                <w:rFonts w:eastAsia="Calibri"/>
                <w:lang w:eastAsia="en-US"/>
              </w:rPr>
              <w:br/>
              <w:t>Без учета архитектурной композиции фасада.</w:t>
            </w:r>
          </w:p>
        </w:tc>
      </w:tr>
      <w:tr w:rsidR="00224C94" w:rsidRPr="00461C85" w:rsidTr="00F73025">
        <w:trPr>
          <w:trHeight w:val="3674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iCs/>
                <w:lang w:eastAsia="en-US"/>
              </w:rPr>
              <w:t>Баннеры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 xml:space="preserve">На период проведения рекламных акций, по особому согласованию с уполномоченным органом; 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 xml:space="preserve">Настенные – при временном отсутствии (на период ремонта, замены) постоянной вывески; </w:t>
            </w:r>
            <w:r w:rsidRPr="00461C85">
              <w:rPr>
                <w:rFonts w:eastAsia="Calibri"/>
                <w:lang w:eastAsia="en-US"/>
              </w:rPr>
              <w:br/>
              <w:t>Вертикальные консольные – при отсутствии постоянных консольных вывесок;</w:t>
            </w:r>
            <w:r w:rsidRPr="00461C85">
              <w:rPr>
                <w:rFonts w:eastAsia="Calibri"/>
                <w:lang w:eastAsia="en-US"/>
              </w:rPr>
              <w:br/>
              <w:t>Высота вертикальных баннеров не более 2 м, ширина – не более 0,6 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Вне установленных сроков;</w:t>
            </w:r>
            <w:r w:rsidRPr="00461C85">
              <w:rPr>
                <w:rFonts w:eastAsia="Calibri"/>
                <w:lang w:eastAsia="en-US"/>
              </w:rPr>
              <w:br/>
              <w:t>Без соблюдения правил размещения, установленных для постоянных ОРИ.</w:t>
            </w:r>
          </w:p>
        </w:tc>
      </w:tr>
      <w:tr w:rsidR="00224C94" w:rsidRPr="00461C85" w:rsidTr="00F73025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iCs/>
                <w:lang w:eastAsia="en-US"/>
              </w:rPr>
              <w:t>Маркизы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установленный период;</w:t>
            </w:r>
            <w:r w:rsidRPr="00461C85">
              <w:rPr>
                <w:rFonts w:eastAsia="Calibri"/>
                <w:lang w:eastAsia="en-US"/>
              </w:rPr>
              <w:br/>
              <w:t>В пределах 1-го этажа, не ниже 2,2 м от уровня тротуара до нижней кромки маркизы;</w:t>
            </w:r>
            <w:r w:rsidRPr="00461C85">
              <w:rPr>
                <w:rFonts w:eastAsia="Calibri"/>
                <w:lang w:eastAsia="en-US"/>
              </w:rPr>
              <w:br/>
              <w:t>В соответствии с формой проемов;</w:t>
            </w:r>
            <w:r w:rsidRPr="00461C85">
              <w:rPr>
                <w:rFonts w:eastAsia="Calibri"/>
                <w:lang w:eastAsia="en-US"/>
              </w:rPr>
              <w:br/>
              <w:t>На основе единого решения всех проемов;</w:t>
            </w:r>
            <w:r w:rsidRPr="00461C85">
              <w:rPr>
                <w:rFonts w:eastAsia="Calibri"/>
                <w:lang w:eastAsia="en-US"/>
              </w:rPr>
              <w:br/>
              <w:t>Надписи и логотипы – в нижней части у кромки маркизы;</w:t>
            </w:r>
            <w:r w:rsidRPr="00461C85">
              <w:rPr>
                <w:rFonts w:eastAsia="Calibri"/>
                <w:lang w:eastAsia="en-US"/>
              </w:rPr>
              <w:br/>
              <w:t xml:space="preserve">Размер надписи – не более 1/10 поверхности. 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 нарушением архитектурной композиции фасада;</w:t>
            </w:r>
            <w:r w:rsidRPr="00461C85">
              <w:rPr>
                <w:rFonts w:eastAsia="Calibri"/>
                <w:lang w:eastAsia="en-US"/>
              </w:rPr>
              <w:br/>
              <w:t>Без единого решения всех проемов;</w:t>
            </w:r>
            <w:r w:rsidRPr="00461C85">
              <w:rPr>
                <w:rFonts w:eastAsia="Calibri"/>
                <w:lang w:eastAsia="en-US"/>
              </w:rPr>
              <w:br/>
              <w:t>С превышением установленного размерного соотношения.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 </w:t>
            </w:r>
          </w:p>
        </w:tc>
      </w:tr>
      <w:tr w:rsidR="00F73025" w:rsidRPr="00461C85" w:rsidTr="00F73025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Стелы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 границах земельного участка, принадлежащего собственнику, владельцу, пользователю, на котором располагается здание;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за границами земельного участка, принадлежащего собственнику, владельцу, пользователю, на котором располагается здание и место нахождения организации, индивидуального предпринимателя, а также земельного участка, предоставленного для его эксплуатации или организации парковочных мест;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 случаях, когда отсутствует техническая возможность заглубления фундамента без его декоративного оформления;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Ограничивающих восприятие объектов культурного наследия, исторических зданий, культовых объектов;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Более одной либо при наличии иной отдельно стоящей информационной конструкции в границах земельного участка, не предусмотренных проектом такого объекта;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В границах земельного участка, занимаемого нестационарным торговым объектом, индивидуальным или многоквартирным жилым домом;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расстоянии ближе 6,0 м от фундамента конструкции до фундамента здания;</w:t>
            </w:r>
          </w:p>
          <w:p w:rsidR="00F73025" w:rsidRPr="00461C85" w:rsidRDefault="00F73025" w:rsidP="00224C94">
            <w:pPr>
              <w:pStyle w:val="af1"/>
              <w:rPr>
                <w:rFonts w:eastAsia="Calibri"/>
                <w:lang w:eastAsia="en-US"/>
              </w:rPr>
            </w:pPr>
            <w:r w:rsidRPr="00461C85">
              <w:rPr>
                <w:rFonts w:eastAsia="Calibri"/>
                <w:lang w:eastAsia="en-US"/>
              </w:rPr>
              <w:t>На тротуарах и пешеходных дорожках, проездах, местах, предназначенных для парковки и стоянки автомобилей.</w:t>
            </w:r>
          </w:p>
        </w:tc>
      </w:tr>
    </w:tbl>
    <w:p w:rsidR="00F73025" w:rsidRPr="00461C85" w:rsidRDefault="00F73025" w:rsidP="00461C85">
      <w:pPr>
        <w:autoSpaceDE w:val="0"/>
        <w:autoSpaceDN w:val="0"/>
        <w:adjustRightInd w:val="0"/>
        <w:rPr>
          <w:rFonts w:eastAsia="CharterITC-Regular" w:cs="Arial"/>
          <w:lang w:eastAsia="en-US"/>
        </w:rPr>
      </w:pPr>
    </w:p>
    <w:p w:rsidR="00F73025" w:rsidRPr="00461C85" w:rsidRDefault="00F73025" w:rsidP="00461C85">
      <w:pPr>
        <w:numPr>
          <w:ilvl w:val="0"/>
          <w:numId w:val="8"/>
        </w:numPr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Требования к дизайну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Общими требованиями к дизайну вывесок являются: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высокий уровень художественного и технического исполнения;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использование качественных материалов с высокими декоративными и эксплуатационными свойствами;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композиционная согласованность в пределах фасада;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масштабность по отношению к архитектурному окружению;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цветовая гармония с архитектурным фоном.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Материалы, применяемые для изготовления вывесок, должны: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выдерживать длительный срок службы без изменения декоративных и эксплуатационных качеств, с учетом климатических условий территории;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иметь гарантированно длительную антикоррозийную стойкость, светостойкость и влагостойкость.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Конструкции вывесок должны обеспечивать: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наименьшее число точек крепления и сопряжения с фасадом;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легкость монтажа и демонтажа;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ремонтопригодность (возможность замены элементов, блоков, элементов подсветки и т.п.);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безопасность эксплуатации и обслуживания.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Технологии, применяемые при изготовлении вывесок, должны обеспечивать: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ровную окраску;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равномерные зазоры между элементами;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отсутствие внешнего технологического крепежа;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качественную цвето - и светопередачу надписей и изображений.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Стилистика ОРИ в исторических районах населенных пунктов должна определяться архитектурно-художественными особенностями и масштабом фасадов исторических зданий и пространств, носить сдержанный характер, подчеркивающий уникальные черты архитектурного фона.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 районах массовой застройки оправдано подчеркнуто современное, акцентное решение ОРИ, отвечающее укрупненному масштабу и характеру архитектурного окружения.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Шрифтовое и художественное решение всех ОРИ, относящихся к объекту, должно выполняться на основе единого проекта и иметь комплексный характер.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Надписи и знаки должны быть соразмерны фасаду, композиционно упорядочены в соответствии с архитектурными осями, членениями, ритмической организацией фасада.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Изобразительные элементы могут использоваться как дополнение к текстовой информации. Доминирование их в композиции вывески не рекомендуется.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Не допустимо применение переносных стендов, форма которых имеет изобразительный характер (фигуры людей, животных и т.п.).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Не рекомендуются: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громоздкие, нарочито стилизованные формы консолей и других вспомогательных элементов;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активная пластика и силуэт ОРИ, диссонирующие с архитектурой фасада;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использование рукописных шрифтов и рисованных фигур, диссонирующих с архитектурой фасада.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По характеру устройства различаются: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фоновые вывески (буквы и знаки расположены на поверхности фона);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безфоновые вывески (состоят из отдельных букв и знаков);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световые короба (представляют собой единый объем или ряд объемных элементов с внутренней подсветкой).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Характер устройства вывески определяется местом размещения, композицией фасада, условиями восприятия.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 границах исторического центра предпочтительно бесфоновое решение настенных ОРИ, корректное по отношению к архитектуре фасадов.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Фоновое решение настенных ОРИ целесообразно при наличии архитектурных полей (свободных участков поверхности над витринами, оформленных профилем, тягами и т.п.).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При наличии архитектурных и декоративных деталей на поверхности фасада возможно использование прозрачного фона, обеспечивающего визуальную проницаемость вывесок.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Для вертикальных консольных вывесок рекомендуется светлый нейтральный фон.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Настенное размещение световых коробов в районах исторической застройки ограничено.Условием является включение в композицию фасада и сдержанное свето-цветовое решение, не диссонирующее с архитектурным фоном.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Вывески на крыше должны быть бесфоновыми.Использование фона допускается лишь при размещении вывески на глухом парапете ограждения, без ущерба архитектурному силуэту здания.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Не допускается: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окраска поверхности остекления витрин;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использование некачественных наклеек;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неупорядоченное размещение наклеек, «засорение» поверхности остекления.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Колористика ОРИ должна отвечать следующим требованиям: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гармония с цветовой гаммой фасада;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ограниченное использование ярких насыщенных цветов (в районах исторической застройки допустимо по особому согласованию с уполномоченным органом);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ограниченное использование фирменных цветов и цветосочетаний; 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согласованность в пределах фасада.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Цвет фона настенных вывесок на фасадах исторических зданий должен быть по тону приближен к цвету стен.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Использование яркого, насыщенного фона настенных вывесок допустимо преимущественно за пределами исторического центра населенного пункта и должно быть композиционно обосновано.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Для фона консольных вывесок рекомендуется использование светлых тонов (белого, серебристого, светло-серого, светло-бежевого), в отдельных случаях – доминирующего цвета фасада.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 xml:space="preserve">Для металлических деталей вывесок рекомендуются цвета: 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 исторических районах: графит, темно-коричневый, темно-зеленый, патинированная бронза, темно-серый;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 районах современной застройки: графит, серый, светлые нейтральные.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Не допускается: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использование цветов, диссонирующих с колористикой фасада;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применение флуоресцентных составов;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цветовое решение малых консольных ОРИ, близкое к цветовой символике дорожных знаков.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 границах исторического центра не допускается: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доминирование крупных поверхностей ярких насыщенных цветов;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броское полихромное решение вывесок;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использование сильных контрастов, «разрушающих» единство архитектурного фона.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Не рекомендуется: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использование темных насыщенных цветов в качестве фона вертикальных консольных ОРИ;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доминирование больших поверхностей белого и черного.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Декоративная подсветка является эстетически и утилитарно значимым элементом дизайна вывесок.К основным видам подсветки относятся: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наружная подсветка;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внутренняя подсветка знаков;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внутренняя подсветка коробов;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эффект контражура (подсветка фона, обеспечивающая силуэтную читаемость знаков);</w:t>
      </w:r>
    </w:p>
    <w:p w:rsidR="00F73025" w:rsidRPr="00461C85" w:rsidRDefault="00F73025" w:rsidP="00461C8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газосветные устройства (контурная и линейная подсветка, открытый неон).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Светильники наружной подсветки должны иметь малый размер, компактную форму, окраску, близкую к цвету фасада.Их размещение не должно мешать восприятию фасада и ОРИ.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Подсветка должна быть равномерной, обеспечивать ясную читаемость информации, композиционное единство вывески и фасада.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Световые акценты должны быть скоординированы с архитектурным ритмом и общей свето-цветовой композицией фасада.</w:t>
      </w:r>
    </w:p>
    <w:p w:rsidR="00F73025" w:rsidRPr="00461C85" w:rsidRDefault="00F73025" w:rsidP="00461C85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rPr>
          <w:rFonts w:eastAsia="CharterITC-Regular" w:cs="Arial"/>
          <w:lang w:eastAsia="en-US"/>
        </w:rPr>
      </w:pPr>
      <w:r w:rsidRPr="00461C85">
        <w:rPr>
          <w:rFonts w:eastAsia="CharterITC-Regular" w:cs="Arial"/>
          <w:lang w:eastAsia="en-US"/>
        </w:rPr>
        <w:t>Использование свето-динамических эффектов (мигания, бегущей строки и т.п.)разрешается только для зрелищно-развлекательных объектов.</w:t>
      </w:r>
    </w:p>
    <w:p w:rsidR="00F73025" w:rsidRPr="00461C85" w:rsidRDefault="00F73025" w:rsidP="00461C85">
      <w:pPr>
        <w:rPr>
          <w:rFonts w:cs="Arial"/>
        </w:rPr>
      </w:pPr>
    </w:p>
    <w:sectPr w:rsidR="00F73025" w:rsidRPr="00461C85" w:rsidSect="00461C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567" w:bottom="567" w:left="1701" w:header="720" w:footer="720" w:gutter="0"/>
      <w:cols w:space="6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AB" w:rsidRDefault="002E16AB">
      <w:r>
        <w:separator/>
      </w:r>
    </w:p>
  </w:endnote>
  <w:endnote w:type="continuationSeparator" w:id="1">
    <w:p w:rsidR="002E16AB" w:rsidRDefault="002E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BF" w:rsidRDefault="00C417B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BF" w:rsidRDefault="00C417B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BF" w:rsidRDefault="00C417B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AB" w:rsidRDefault="002E16AB">
      <w:r>
        <w:separator/>
      </w:r>
    </w:p>
  </w:footnote>
  <w:footnote w:type="continuationSeparator" w:id="1">
    <w:p w:rsidR="002E16AB" w:rsidRDefault="002E1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BF" w:rsidRDefault="00C417B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BF" w:rsidRDefault="00C417B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BF" w:rsidRDefault="00C417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669D7"/>
    <w:multiLevelType w:val="hybridMultilevel"/>
    <w:tmpl w:val="03482710"/>
    <w:lvl w:ilvl="0" w:tplc="E9BC920A">
      <w:start w:val="4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93A1D"/>
    <w:multiLevelType w:val="singleLevel"/>
    <w:tmpl w:val="58EE16B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9D026FB"/>
    <w:multiLevelType w:val="multilevel"/>
    <w:tmpl w:val="613A771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>
    <w:nsid w:val="470B34E5"/>
    <w:multiLevelType w:val="singleLevel"/>
    <w:tmpl w:val="42F2AC5E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7E44AFA"/>
    <w:multiLevelType w:val="singleLevel"/>
    <w:tmpl w:val="5DE6AE62"/>
    <w:lvl w:ilvl="0">
      <w:start w:val="1"/>
      <w:numFmt w:val="decimal"/>
      <w:lvlText w:val="1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66CA1722"/>
    <w:multiLevelType w:val="singleLevel"/>
    <w:tmpl w:val="C8AABA6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F420D89"/>
    <w:multiLevelType w:val="hybridMultilevel"/>
    <w:tmpl w:val="E3ACCCD8"/>
    <w:lvl w:ilvl="0" w:tplc="4B8A4EC2">
      <w:start w:val="4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01C73"/>
    <w:rsid w:val="0000388B"/>
    <w:rsid w:val="0003364C"/>
    <w:rsid w:val="000A2898"/>
    <w:rsid w:val="00114536"/>
    <w:rsid w:val="00136121"/>
    <w:rsid w:val="00146D1C"/>
    <w:rsid w:val="00154BAD"/>
    <w:rsid w:val="00185C4D"/>
    <w:rsid w:val="001A3CA5"/>
    <w:rsid w:val="001B3FAA"/>
    <w:rsid w:val="00224C94"/>
    <w:rsid w:val="00240AF6"/>
    <w:rsid w:val="00245BF2"/>
    <w:rsid w:val="0026685C"/>
    <w:rsid w:val="00270DF3"/>
    <w:rsid w:val="00295340"/>
    <w:rsid w:val="002A5CCC"/>
    <w:rsid w:val="002E16AB"/>
    <w:rsid w:val="00335149"/>
    <w:rsid w:val="00344449"/>
    <w:rsid w:val="003502D3"/>
    <w:rsid w:val="00361148"/>
    <w:rsid w:val="0036584A"/>
    <w:rsid w:val="00382EFD"/>
    <w:rsid w:val="00397BFE"/>
    <w:rsid w:val="003C08E4"/>
    <w:rsid w:val="003D1F40"/>
    <w:rsid w:val="003E108F"/>
    <w:rsid w:val="003F2864"/>
    <w:rsid w:val="004214C6"/>
    <w:rsid w:val="00461C85"/>
    <w:rsid w:val="00481410"/>
    <w:rsid w:val="004832A1"/>
    <w:rsid w:val="004A37AC"/>
    <w:rsid w:val="004C2284"/>
    <w:rsid w:val="00552C2B"/>
    <w:rsid w:val="005D39FF"/>
    <w:rsid w:val="005F539E"/>
    <w:rsid w:val="00603DCD"/>
    <w:rsid w:val="00607A72"/>
    <w:rsid w:val="00623E84"/>
    <w:rsid w:val="006520D6"/>
    <w:rsid w:val="00673002"/>
    <w:rsid w:val="00697848"/>
    <w:rsid w:val="006D3922"/>
    <w:rsid w:val="00704D62"/>
    <w:rsid w:val="00735428"/>
    <w:rsid w:val="00766156"/>
    <w:rsid w:val="007B5D14"/>
    <w:rsid w:val="007C6978"/>
    <w:rsid w:val="007D287A"/>
    <w:rsid w:val="008564DC"/>
    <w:rsid w:val="00884F20"/>
    <w:rsid w:val="008A6A8F"/>
    <w:rsid w:val="008B09CD"/>
    <w:rsid w:val="008D2F44"/>
    <w:rsid w:val="00917C70"/>
    <w:rsid w:val="00957F8C"/>
    <w:rsid w:val="00963A3F"/>
    <w:rsid w:val="0098455B"/>
    <w:rsid w:val="00987EA7"/>
    <w:rsid w:val="00994042"/>
    <w:rsid w:val="009976E7"/>
    <w:rsid w:val="009B7E28"/>
    <w:rsid w:val="009D67BA"/>
    <w:rsid w:val="009E7903"/>
    <w:rsid w:val="009E7BEF"/>
    <w:rsid w:val="00A01C73"/>
    <w:rsid w:val="00A20054"/>
    <w:rsid w:val="00A20D16"/>
    <w:rsid w:val="00A21B6B"/>
    <w:rsid w:val="00A54A56"/>
    <w:rsid w:val="00A636CA"/>
    <w:rsid w:val="00A64E9B"/>
    <w:rsid w:val="00A86F15"/>
    <w:rsid w:val="00AB354E"/>
    <w:rsid w:val="00B15831"/>
    <w:rsid w:val="00BB78E1"/>
    <w:rsid w:val="00BF0416"/>
    <w:rsid w:val="00C417BF"/>
    <w:rsid w:val="00CA0C61"/>
    <w:rsid w:val="00D001B5"/>
    <w:rsid w:val="00D37347"/>
    <w:rsid w:val="00D92577"/>
    <w:rsid w:val="00DA1C06"/>
    <w:rsid w:val="00DC4EA2"/>
    <w:rsid w:val="00E05ACE"/>
    <w:rsid w:val="00E210E4"/>
    <w:rsid w:val="00E3191A"/>
    <w:rsid w:val="00E56EB7"/>
    <w:rsid w:val="00E71FCC"/>
    <w:rsid w:val="00F51DFE"/>
    <w:rsid w:val="00F73025"/>
    <w:rsid w:val="00F73D95"/>
    <w:rsid w:val="00FB49CE"/>
    <w:rsid w:val="00FC7477"/>
    <w:rsid w:val="00FE07F5"/>
    <w:rsid w:val="00FE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E790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9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9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9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90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86F15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86F1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86F15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86F1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1C73"/>
    <w:pPr>
      <w:spacing w:line="353" w:lineRule="exact"/>
      <w:jc w:val="right"/>
    </w:pPr>
  </w:style>
  <w:style w:type="paragraph" w:customStyle="1" w:styleId="Style2">
    <w:name w:val="Style2"/>
    <w:basedOn w:val="a"/>
    <w:rsid w:val="00A01C73"/>
  </w:style>
  <w:style w:type="paragraph" w:customStyle="1" w:styleId="Style3">
    <w:name w:val="Style3"/>
    <w:basedOn w:val="a"/>
    <w:rsid w:val="00A01C73"/>
  </w:style>
  <w:style w:type="paragraph" w:customStyle="1" w:styleId="Style4">
    <w:name w:val="Style4"/>
    <w:basedOn w:val="a"/>
    <w:rsid w:val="00A01C73"/>
    <w:pPr>
      <w:spacing w:line="493" w:lineRule="exact"/>
      <w:ind w:hanging="346"/>
    </w:pPr>
  </w:style>
  <w:style w:type="paragraph" w:customStyle="1" w:styleId="Style5">
    <w:name w:val="Style5"/>
    <w:basedOn w:val="a"/>
    <w:rsid w:val="00A01C73"/>
  </w:style>
  <w:style w:type="paragraph" w:customStyle="1" w:styleId="Style6">
    <w:name w:val="Style6"/>
    <w:basedOn w:val="a"/>
    <w:rsid w:val="00A01C73"/>
    <w:pPr>
      <w:spacing w:line="325" w:lineRule="exact"/>
    </w:pPr>
  </w:style>
  <w:style w:type="paragraph" w:customStyle="1" w:styleId="Style7">
    <w:name w:val="Style7"/>
    <w:basedOn w:val="a"/>
    <w:rsid w:val="00A01C73"/>
    <w:pPr>
      <w:spacing w:line="492" w:lineRule="exact"/>
      <w:ind w:firstLine="698"/>
    </w:pPr>
  </w:style>
  <w:style w:type="paragraph" w:customStyle="1" w:styleId="Style8">
    <w:name w:val="Style8"/>
    <w:basedOn w:val="a"/>
    <w:rsid w:val="00A01C73"/>
    <w:pPr>
      <w:spacing w:line="324" w:lineRule="exact"/>
    </w:pPr>
  </w:style>
  <w:style w:type="paragraph" w:customStyle="1" w:styleId="Style9">
    <w:name w:val="Style9"/>
    <w:basedOn w:val="a"/>
    <w:rsid w:val="00A01C73"/>
    <w:pPr>
      <w:spacing w:line="326" w:lineRule="exact"/>
      <w:ind w:hanging="317"/>
    </w:pPr>
  </w:style>
  <w:style w:type="paragraph" w:customStyle="1" w:styleId="Style11">
    <w:name w:val="Style11"/>
    <w:basedOn w:val="a"/>
    <w:rsid w:val="00A01C73"/>
    <w:pPr>
      <w:spacing w:line="324" w:lineRule="exact"/>
      <w:ind w:firstLine="130"/>
    </w:pPr>
  </w:style>
  <w:style w:type="paragraph" w:customStyle="1" w:styleId="Style12">
    <w:name w:val="Style12"/>
    <w:basedOn w:val="a"/>
    <w:rsid w:val="00A01C73"/>
    <w:pPr>
      <w:spacing w:line="259" w:lineRule="exact"/>
    </w:pPr>
  </w:style>
  <w:style w:type="paragraph" w:customStyle="1" w:styleId="Style13">
    <w:name w:val="Style13"/>
    <w:basedOn w:val="a"/>
    <w:rsid w:val="00A01C73"/>
    <w:pPr>
      <w:spacing w:line="249" w:lineRule="exact"/>
      <w:ind w:firstLine="274"/>
    </w:pPr>
  </w:style>
  <w:style w:type="paragraph" w:customStyle="1" w:styleId="Style14">
    <w:name w:val="Style14"/>
    <w:basedOn w:val="a"/>
    <w:rsid w:val="00A01C73"/>
    <w:pPr>
      <w:spacing w:line="310" w:lineRule="exact"/>
      <w:jc w:val="center"/>
    </w:pPr>
  </w:style>
  <w:style w:type="paragraph" w:customStyle="1" w:styleId="Style15">
    <w:name w:val="Style15"/>
    <w:basedOn w:val="a"/>
    <w:rsid w:val="00A01C73"/>
    <w:pPr>
      <w:spacing w:line="326" w:lineRule="exact"/>
      <w:ind w:firstLine="432"/>
    </w:pPr>
  </w:style>
  <w:style w:type="paragraph" w:customStyle="1" w:styleId="Style16">
    <w:name w:val="Style16"/>
    <w:basedOn w:val="a"/>
    <w:rsid w:val="00A01C73"/>
    <w:pPr>
      <w:spacing w:line="328" w:lineRule="exact"/>
      <w:ind w:hanging="374"/>
    </w:pPr>
  </w:style>
  <w:style w:type="paragraph" w:customStyle="1" w:styleId="Style17">
    <w:name w:val="Style17"/>
    <w:basedOn w:val="a"/>
    <w:rsid w:val="00A01C73"/>
    <w:pPr>
      <w:spacing w:line="336" w:lineRule="exact"/>
      <w:ind w:hanging="374"/>
    </w:pPr>
  </w:style>
  <w:style w:type="character" w:customStyle="1" w:styleId="FontStyle19">
    <w:name w:val="Font Style19"/>
    <w:rsid w:val="00A01C7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rsid w:val="00A01C73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21">
    <w:name w:val="Font Style21"/>
    <w:rsid w:val="00A01C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2">
    <w:name w:val="Font Style22"/>
    <w:rsid w:val="00A01C73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23">
    <w:name w:val="Font Style23"/>
    <w:rsid w:val="00A01C73"/>
    <w:rPr>
      <w:rFonts w:ascii="Arial Black" w:hAnsi="Arial Black" w:cs="Arial Black"/>
      <w:smallCaps/>
      <w:sz w:val="16"/>
      <w:szCs w:val="16"/>
    </w:rPr>
  </w:style>
  <w:style w:type="character" w:customStyle="1" w:styleId="FontStyle24">
    <w:name w:val="Font Style24"/>
    <w:rsid w:val="00A01C7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5">
    <w:name w:val="Font Style25"/>
    <w:rsid w:val="00A01C73"/>
    <w:rPr>
      <w:rFonts w:ascii="Lucida Sans Unicode" w:hAnsi="Lucida Sans Unicode" w:cs="Lucida Sans Unicode"/>
      <w:spacing w:val="-10"/>
      <w:sz w:val="20"/>
      <w:szCs w:val="20"/>
    </w:rPr>
  </w:style>
  <w:style w:type="paragraph" w:styleId="a3">
    <w:name w:val="Normal (Web)"/>
    <w:basedOn w:val="a"/>
    <w:rsid w:val="00A01C73"/>
    <w:pPr>
      <w:spacing w:before="100" w:beforeAutospacing="1" w:after="100" w:afterAutospacing="1"/>
    </w:pPr>
  </w:style>
  <w:style w:type="character" w:styleId="a4">
    <w:name w:val="Strong"/>
    <w:qFormat/>
    <w:rsid w:val="00A01C73"/>
    <w:rPr>
      <w:b/>
      <w:bCs/>
    </w:rPr>
  </w:style>
  <w:style w:type="paragraph" w:styleId="HTML">
    <w:name w:val="HTML Preformatted"/>
    <w:basedOn w:val="a"/>
    <w:link w:val="HTML0"/>
    <w:rsid w:val="006D3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D3922"/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7C697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86F1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86F1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86F1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86F15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86F15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A86F15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A86F15"/>
    <w:rPr>
      <w:rFonts w:ascii="Arial" w:hAnsi="Arial" w:cs="Arial"/>
      <w:sz w:val="22"/>
      <w:szCs w:val="22"/>
    </w:rPr>
  </w:style>
  <w:style w:type="character" w:styleId="HTML1">
    <w:name w:val="HTML Variable"/>
    <w:aliases w:val="!Ссылки в документе"/>
    <w:basedOn w:val="a0"/>
    <w:rsid w:val="009E79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E790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A86F1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E79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E7903"/>
    <w:rPr>
      <w:color w:val="0000FF"/>
      <w:u w:val="none"/>
    </w:rPr>
  </w:style>
  <w:style w:type="paragraph" w:customStyle="1" w:styleId="Application">
    <w:name w:val="Application!Приложение"/>
    <w:rsid w:val="009E79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790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790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A86F15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A86F1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A86F15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86F15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86F15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A86F15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A86F15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A86F15"/>
    <w:pPr>
      <w:jc w:val="center"/>
    </w:pPr>
    <w:rPr>
      <w:b/>
    </w:rPr>
  </w:style>
  <w:style w:type="character" w:customStyle="1" w:styleId="a9">
    <w:name w:val="Название Знак"/>
    <w:link w:val="a8"/>
    <w:rsid w:val="00A86F15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A86F15"/>
    <w:pPr>
      <w:ind w:left="0"/>
    </w:pPr>
    <w:rPr>
      <w:sz w:val="22"/>
    </w:rPr>
  </w:style>
  <w:style w:type="paragraph" w:styleId="aa">
    <w:name w:val="caption"/>
    <w:aliases w:val="НАЗВАНИЕ"/>
    <w:basedOn w:val="a"/>
    <w:next w:val="a"/>
    <w:qFormat/>
    <w:rsid w:val="007C697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FR1">
    <w:name w:val="FR1"/>
    <w:rsid w:val="00A86F15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b">
    <w:name w:val="header"/>
    <w:basedOn w:val="a"/>
    <w:link w:val="ac"/>
    <w:rsid w:val="002668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6685C"/>
    <w:rPr>
      <w:rFonts w:ascii="Arial" w:hAnsi="Arial"/>
      <w:sz w:val="26"/>
      <w:szCs w:val="24"/>
    </w:rPr>
  </w:style>
  <w:style w:type="paragraph" w:styleId="ad">
    <w:name w:val="footer"/>
    <w:basedOn w:val="a"/>
    <w:link w:val="ae"/>
    <w:rsid w:val="002668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6685C"/>
    <w:rPr>
      <w:rFonts w:ascii="Arial" w:hAnsi="Arial"/>
      <w:sz w:val="26"/>
      <w:szCs w:val="24"/>
    </w:rPr>
  </w:style>
  <w:style w:type="paragraph" w:customStyle="1" w:styleId="af">
    <w:name w:val="ПРИЛОЖЕНИЕ"/>
    <w:basedOn w:val="a"/>
    <w:link w:val="af0"/>
    <w:qFormat/>
    <w:rsid w:val="007C697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0">
    <w:name w:val="ПРИЛОЖЕНИЕ Знак"/>
    <w:link w:val="af"/>
    <w:rsid w:val="007C6978"/>
    <w:rPr>
      <w:rFonts w:ascii="Arial" w:hAnsi="Arial" w:cs="Arial"/>
      <w:sz w:val="24"/>
      <w:szCs w:val="24"/>
    </w:rPr>
  </w:style>
  <w:style w:type="paragraph" w:customStyle="1" w:styleId="af1">
    <w:name w:val="ТАБЛИЦА"/>
    <w:basedOn w:val="a"/>
    <w:link w:val="af2"/>
    <w:qFormat/>
    <w:rsid w:val="007C6978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7C6978"/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9940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9E790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790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E790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9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9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9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90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86F15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86F1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86F15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86F1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9E790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E7903"/>
  </w:style>
  <w:style w:type="paragraph" w:customStyle="1" w:styleId="Style1">
    <w:name w:val="Style1"/>
    <w:basedOn w:val="a"/>
    <w:rsid w:val="00A01C73"/>
    <w:pPr>
      <w:spacing w:line="353" w:lineRule="exact"/>
      <w:jc w:val="right"/>
    </w:pPr>
  </w:style>
  <w:style w:type="paragraph" w:customStyle="1" w:styleId="Style2">
    <w:name w:val="Style2"/>
    <w:basedOn w:val="a"/>
    <w:rsid w:val="00A01C73"/>
  </w:style>
  <w:style w:type="paragraph" w:customStyle="1" w:styleId="Style3">
    <w:name w:val="Style3"/>
    <w:basedOn w:val="a"/>
    <w:rsid w:val="00A01C73"/>
  </w:style>
  <w:style w:type="paragraph" w:customStyle="1" w:styleId="Style4">
    <w:name w:val="Style4"/>
    <w:basedOn w:val="a"/>
    <w:rsid w:val="00A01C73"/>
    <w:pPr>
      <w:spacing w:line="493" w:lineRule="exact"/>
      <w:ind w:hanging="346"/>
    </w:pPr>
  </w:style>
  <w:style w:type="paragraph" w:customStyle="1" w:styleId="Style5">
    <w:name w:val="Style5"/>
    <w:basedOn w:val="a"/>
    <w:rsid w:val="00A01C73"/>
  </w:style>
  <w:style w:type="paragraph" w:customStyle="1" w:styleId="Style6">
    <w:name w:val="Style6"/>
    <w:basedOn w:val="a"/>
    <w:rsid w:val="00A01C73"/>
    <w:pPr>
      <w:spacing w:line="325" w:lineRule="exact"/>
    </w:pPr>
  </w:style>
  <w:style w:type="paragraph" w:customStyle="1" w:styleId="Style7">
    <w:name w:val="Style7"/>
    <w:basedOn w:val="a"/>
    <w:rsid w:val="00A01C73"/>
    <w:pPr>
      <w:spacing w:line="492" w:lineRule="exact"/>
      <w:ind w:firstLine="698"/>
    </w:pPr>
  </w:style>
  <w:style w:type="paragraph" w:customStyle="1" w:styleId="Style8">
    <w:name w:val="Style8"/>
    <w:basedOn w:val="a"/>
    <w:rsid w:val="00A01C73"/>
    <w:pPr>
      <w:spacing w:line="324" w:lineRule="exact"/>
    </w:pPr>
  </w:style>
  <w:style w:type="paragraph" w:customStyle="1" w:styleId="Style9">
    <w:name w:val="Style9"/>
    <w:basedOn w:val="a"/>
    <w:rsid w:val="00A01C73"/>
    <w:pPr>
      <w:spacing w:line="326" w:lineRule="exact"/>
      <w:ind w:hanging="317"/>
    </w:pPr>
  </w:style>
  <w:style w:type="paragraph" w:customStyle="1" w:styleId="Style11">
    <w:name w:val="Style11"/>
    <w:basedOn w:val="a"/>
    <w:rsid w:val="00A01C73"/>
    <w:pPr>
      <w:spacing w:line="324" w:lineRule="exact"/>
      <w:ind w:firstLine="130"/>
    </w:pPr>
  </w:style>
  <w:style w:type="paragraph" w:customStyle="1" w:styleId="Style12">
    <w:name w:val="Style12"/>
    <w:basedOn w:val="a"/>
    <w:rsid w:val="00A01C73"/>
    <w:pPr>
      <w:spacing w:line="259" w:lineRule="exact"/>
    </w:pPr>
  </w:style>
  <w:style w:type="paragraph" w:customStyle="1" w:styleId="Style13">
    <w:name w:val="Style13"/>
    <w:basedOn w:val="a"/>
    <w:rsid w:val="00A01C73"/>
    <w:pPr>
      <w:spacing w:line="249" w:lineRule="exact"/>
      <w:ind w:firstLine="274"/>
    </w:pPr>
  </w:style>
  <w:style w:type="paragraph" w:customStyle="1" w:styleId="Style14">
    <w:name w:val="Style14"/>
    <w:basedOn w:val="a"/>
    <w:rsid w:val="00A01C73"/>
    <w:pPr>
      <w:spacing w:line="310" w:lineRule="exact"/>
      <w:jc w:val="center"/>
    </w:pPr>
  </w:style>
  <w:style w:type="paragraph" w:customStyle="1" w:styleId="Style15">
    <w:name w:val="Style15"/>
    <w:basedOn w:val="a"/>
    <w:rsid w:val="00A01C73"/>
    <w:pPr>
      <w:spacing w:line="326" w:lineRule="exact"/>
      <w:ind w:firstLine="432"/>
    </w:pPr>
  </w:style>
  <w:style w:type="paragraph" w:customStyle="1" w:styleId="Style16">
    <w:name w:val="Style16"/>
    <w:basedOn w:val="a"/>
    <w:rsid w:val="00A01C73"/>
    <w:pPr>
      <w:spacing w:line="328" w:lineRule="exact"/>
      <w:ind w:hanging="374"/>
    </w:pPr>
  </w:style>
  <w:style w:type="paragraph" w:customStyle="1" w:styleId="Style17">
    <w:name w:val="Style17"/>
    <w:basedOn w:val="a"/>
    <w:rsid w:val="00A01C73"/>
    <w:pPr>
      <w:spacing w:line="336" w:lineRule="exact"/>
      <w:ind w:hanging="374"/>
    </w:pPr>
  </w:style>
  <w:style w:type="character" w:customStyle="1" w:styleId="FontStyle19">
    <w:name w:val="Font Style19"/>
    <w:rsid w:val="00A01C7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rsid w:val="00A01C73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21">
    <w:name w:val="Font Style21"/>
    <w:rsid w:val="00A01C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2">
    <w:name w:val="Font Style22"/>
    <w:rsid w:val="00A01C73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23">
    <w:name w:val="Font Style23"/>
    <w:rsid w:val="00A01C73"/>
    <w:rPr>
      <w:rFonts w:ascii="Arial Black" w:hAnsi="Arial Black" w:cs="Arial Black"/>
      <w:smallCaps/>
      <w:sz w:val="16"/>
      <w:szCs w:val="16"/>
    </w:rPr>
  </w:style>
  <w:style w:type="character" w:customStyle="1" w:styleId="FontStyle24">
    <w:name w:val="Font Style24"/>
    <w:rsid w:val="00A01C7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5">
    <w:name w:val="Font Style25"/>
    <w:rsid w:val="00A01C73"/>
    <w:rPr>
      <w:rFonts w:ascii="Lucida Sans Unicode" w:hAnsi="Lucida Sans Unicode" w:cs="Lucida Sans Unicode"/>
      <w:spacing w:val="-10"/>
      <w:sz w:val="20"/>
      <w:szCs w:val="20"/>
    </w:rPr>
  </w:style>
  <w:style w:type="paragraph" w:styleId="a3">
    <w:name w:val="Normal (Web)"/>
    <w:basedOn w:val="a"/>
    <w:rsid w:val="00A01C73"/>
    <w:pPr>
      <w:spacing w:before="100" w:beforeAutospacing="1" w:after="100" w:afterAutospacing="1"/>
    </w:pPr>
  </w:style>
  <w:style w:type="character" w:styleId="a4">
    <w:name w:val="Strong"/>
    <w:qFormat/>
    <w:rsid w:val="00A01C73"/>
    <w:rPr>
      <w:b/>
      <w:bCs/>
    </w:rPr>
  </w:style>
  <w:style w:type="paragraph" w:styleId="HTML">
    <w:name w:val="HTML Preformatted"/>
    <w:basedOn w:val="a"/>
    <w:link w:val="HTML0"/>
    <w:rsid w:val="006D3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D3922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C697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86F1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86F1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86F1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86F15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86F15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A86F15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A86F15"/>
    <w:rPr>
      <w:rFonts w:ascii="Arial" w:hAnsi="Arial" w:cs="Arial"/>
      <w:sz w:val="22"/>
      <w:szCs w:val="22"/>
    </w:rPr>
  </w:style>
  <w:style w:type="character" w:styleId="HTML1">
    <w:name w:val="HTML Variable"/>
    <w:aliases w:val="!Ссылки в документе"/>
    <w:basedOn w:val="a0"/>
    <w:rsid w:val="009E79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E790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rsid w:val="00A86F1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E79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E7903"/>
    <w:rPr>
      <w:color w:val="0000FF"/>
      <w:u w:val="none"/>
    </w:rPr>
  </w:style>
  <w:style w:type="paragraph" w:customStyle="1" w:styleId="Application">
    <w:name w:val="Application!Приложение"/>
    <w:rsid w:val="009E79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790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790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A86F15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A86F1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A86F15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86F15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86F15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A86F15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A86F15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A86F15"/>
    <w:pPr>
      <w:jc w:val="center"/>
    </w:pPr>
    <w:rPr>
      <w:b/>
    </w:rPr>
  </w:style>
  <w:style w:type="character" w:customStyle="1" w:styleId="a9">
    <w:name w:val="Название Знак"/>
    <w:link w:val="a8"/>
    <w:rsid w:val="00A86F15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A86F15"/>
    <w:pPr>
      <w:ind w:left="0"/>
    </w:pPr>
    <w:rPr>
      <w:sz w:val="22"/>
    </w:rPr>
  </w:style>
  <w:style w:type="paragraph" w:styleId="aa">
    <w:name w:val="caption"/>
    <w:aliases w:val="НАЗВАНИЕ"/>
    <w:basedOn w:val="a"/>
    <w:next w:val="a"/>
    <w:qFormat/>
    <w:rsid w:val="007C697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FR1">
    <w:name w:val="FR1"/>
    <w:rsid w:val="00A86F15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b">
    <w:name w:val="header"/>
    <w:basedOn w:val="a"/>
    <w:link w:val="ac"/>
    <w:rsid w:val="002668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6685C"/>
    <w:rPr>
      <w:rFonts w:ascii="Arial" w:hAnsi="Arial"/>
      <w:sz w:val="26"/>
      <w:szCs w:val="24"/>
    </w:rPr>
  </w:style>
  <w:style w:type="paragraph" w:styleId="ad">
    <w:name w:val="footer"/>
    <w:basedOn w:val="a"/>
    <w:link w:val="ae"/>
    <w:rsid w:val="002668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6685C"/>
    <w:rPr>
      <w:rFonts w:ascii="Arial" w:hAnsi="Arial"/>
      <w:sz w:val="26"/>
      <w:szCs w:val="24"/>
    </w:rPr>
  </w:style>
  <w:style w:type="paragraph" w:customStyle="1" w:styleId="af">
    <w:name w:val="ПРИЛОЖЕНИЕ"/>
    <w:basedOn w:val="a"/>
    <w:link w:val="af0"/>
    <w:qFormat/>
    <w:rsid w:val="007C697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0">
    <w:name w:val="ПРИЛОЖЕНИЕ Знак"/>
    <w:link w:val="af"/>
    <w:rsid w:val="007C6978"/>
    <w:rPr>
      <w:rFonts w:ascii="Arial" w:hAnsi="Arial" w:cs="Arial"/>
      <w:sz w:val="24"/>
      <w:szCs w:val="24"/>
    </w:rPr>
  </w:style>
  <w:style w:type="paragraph" w:customStyle="1" w:styleId="af1">
    <w:name w:val="ТАБЛИЦА"/>
    <w:basedOn w:val="a"/>
    <w:link w:val="af2"/>
    <w:qFormat/>
    <w:rsid w:val="007C6978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7C6978"/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9940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9E790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790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1293-339B-4127-858D-E4C7DA1D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47</TotalTime>
  <Pages>44</Pages>
  <Words>16532</Words>
  <Characters>94237</Characters>
  <Application>Microsoft Office Word</Application>
  <DocSecurity>0</DocSecurity>
  <Lines>785</Lines>
  <Paragraphs>221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СОВЕТ НАРОДНЫХ ДЕПУТАТОВ</vt:lpstr>
      <vt:lpstr>Об утверждении Правил благоустройства территории Клеповского сельского поселения</vt:lpstr>
      <vt:lpstr/>
      <vt:lpstr>В соответствии с Федеральным законом от 06.10.2003г. № 131-ФЗ «Об общих принципа</vt:lpstr>
    </vt:vector>
  </TitlesOfParts>
  <Company>Reanimator Extreme Edition</Company>
  <LinksUpToDate>false</LinksUpToDate>
  <CharactersWithSpaces>110548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Беликова Юлия Андреевна</dc:creator>
  <cp:lastModifiedBy>Пользователь</cp:lastModifiedBy>
  <cp:revision>8</cp:revision>
  <cp:lastPrinted>2012-05-31T05:07:00Z</cp:lastPrinted>
  <dcterms:created xsi:type="dcterms:W3CDTF">2022-04-27T11:31:00Z</dcterms:created>
  <dcterms:modified xsi:type="dcterms:W3CDTF">2022-12-21T07:59:00Z</dcterms:modified>
</cp:coreProperties>
</file>