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E0CD61" wp14:editId="5C33DCE6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361537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A0ED4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FA0ED4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="00575825">
        <w:rPr>
          <w:rFonts w:ascii="Times New Roman" w:hAnsi="Times New Roman"/>
          <w:sz w:val="28"/>
          <w:szCs w:val="28"/>
        </w:rPr>
        <w:t>07.10.2024</w:t>
      </w:r>
      <w:r w:rsidR="00436ED0" w:rsidRPr="000418BE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>г.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№ </w:t>
      </w:r>
      <w:r w:rsidR="00361537">
        <w:rPr>
          <w:rFonts w:ascii="Times New Roman" w:hAnsi="Times New Roman"/>
          <w:sz w:val="28"/>
          <w:szCs w:val="28"/>
        </w:rPr>
        <w:t>51</w:t>
      </w:r>
    </w:p>
    <w:p w:rsidR="00FB14E3" w:rsidRPr="000418BE" w:rsidRDefault="005531B9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 </w:t>
      </w:r>
      <w:r w:rsidR="00FB14E3"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61537">
        <w:rPr>
          <w:rFonts w:ascii="Times New Roman" w:hAnsi="Times New Roman"/>
          <w:sz w:val="28"/>
          <w:szCs w:val="28"/>
        </w:rPr>
        <w:t>Клёповка</w:t>
      </w:r>
      <w:proofErr w:type="spellEnd"/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36ED0" w:rsidRPr="000418BE">
        <w:rPr>
          <w:rFonts w:ascii="Times New Roman" w:hAnsi="Times New Roman" w:cs="Times New Roman"/>
        </w:rPr>
        <w:t xml:space="preserve"> </w:t>
      </w:r>
      <w:proofErr w:type="spellStart"/>
      <w:r w:rsidR="00361537">
        <w:rPr>
          <w:rFonts w:ascii="Times New Roman" w:hAnsi="Times New Roman" w:cs="Times New Roman"/>
        </w:rPr>
        <w:t>Клёповского</w:t>
      </w:r>
      <w:proofErr w:type="spellEnd"/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36ED0" w:rsidRPr="000418B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36ED0" w:rsidRPr="000418BE">
        <w:rPr>
          <w:rFonts w:ascii="Times New Roman" w:hAnsi="Times New Roman" w:cs="Times New Roman"/>
        </w:rPr>
        <w:t xml:space="preserve"> </w:t>
      </w:r>
      <w:proofErr w:type="spellStart"/>
      <w:r w:rsidRPr="000418BE">
        <w:rPr>
          <w:rFonts w:ascii="Times New Roman" w:hAnsi="Times New Roman" w:cs="Times New Roman"/>
        </w:rPr>
        <w:t>Бутурлиновского</w:t>
      </w:r>
      <w:proofErr w:type="spellEnd"/>
      <w:r w:rsidRPr="000418BE">
        <w:rPr>
          <w:rFonts w:ascii="Times New Roman" w:hAnsi="Times New Roman" w:cs="Times New Roman"/>
        </w:rPr>
        <w:t xml:space="preserve"> муниципального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361537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г.</w:t>
      </w:r>
      <w:r w:rsidR="00FA0ED4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5F1C4D" w:rsidRPr="000418BE">
        <w:rPr>
          <w:rFonts w:ascii="Times New Roman" w:hAnsi="Times New Roman" w:cs="Times New Roman"/>
        </w:rPr>
        <w:t xml:space="preserve"> </w:t>
      </w:r>
      <w:r w:rsidR="00361537">
        <w:rPr>
          <w:rFonts w:ascii="Times New Roman" w:hAnsi="Times New Roman" w:cs="Times New Roman"/>
        </w:rPr>
        <w:t>19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proofErr w:type="spellStart"/>
      <w:r w:rsidR="00165FF7">
        <w:rPr>
          <w:rFonts w:ascii="Times New Roman" w:hAnsi="Times New Roman" w:cs="Times New Roman"/>
        </w:rPr>
        <w:t>Клёповского</w:t>
      </w:r>
      <w:proofErr w:type="spellEnd"/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 xml:space="preserve">ского поселения </w:t>
      </w:r>
      <w:proofErr w:type="spellStart"/>
      <w:r w:rsidR="009B3547" w:rsidRPr="000418BE">
        <w:rPr>
          <w:rFonts w:ascii="Times New Roman" w:hAnsi="Times New Roman" w:cs="Times New Roman"/>
        </w:rPr>
        <w:t>Бутурлиновского</w:t>
      </w:r>
      <w:proofErr w:type="spellEnd"/>
      <w:r w:rsidR="009B3547" w:rsidRPr="000418BE">
        <w:rPr>
          <w:rFonts w:ascii="Times New Roman" w:hAnsi="Times New Roman" w:cs="Times New Roman"/>
        </w:rPr>
        <w:t xml:space="preserve">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19-62/20</w:t>
      </w:r>
      <w:r w:rsidR="00217605" w:rsidRPr="003615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1537">
        <w:rPr>
          <w:rFonts w:ascii="Times New Roman" w:hAnsi="Times New Roman"/>
          <w:color w:val="000000" w:themeColor="text1"/>
          <w:sz w:val="28"/>
          <w:szCs w:val="28"/>
        </w:rPr>
        <w:t>781</w:t>
      </w:r>
      <w:r w:rsidR="00217605" w:rsidRPr="0036153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7605" w:rsidRPr="00217605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165FF7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5531B9" w:rsidRPr="00041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5F1C4D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55427E">
        <w:rPr>
          <w:rFonts w:ascii="Times New Roman" w:hAnsi="Times New Roman"/>
          <w:sz w:val="28"/>
          <w:szCs w:val="28"/>
        </w:rPr>
        <w:t>15.05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</w:t>
      </w:r>
      <w:r w:rsidR="0055427E">
        <w:rPr>
          <w:rFonts w:ascii="Times New Roman" w:hAnsi="Times New Roman"/>
          <w:sz w:val="28"/>
          <w:szCs w:val="28"/>
        </w:rPr>
        <w:t>г.</w:t>
      </w:r>
      <w:r w:rsidR="009B3547" w:rsidRPr="000418BE">
        <w:rPr>
          <w:rFonts w:ascii="Times New Roman" w:hAnsi="Times New Roman"/>
          <w:sz w:val="28"/>
          <w:szCs w:val="28"/>
        </w:rPr>
        <w:t xml:space="preserve"> №</w:t>
      </w:r>
      <w:r w:rsidR="0055427E">
        <w:rPr>
          <w:rFonts w:ascii="Times New Roman" w:hAnsi="Times New Roman"/>
          <w:sz w:val="28"/>
          <w:szCs w:val="28"/>
        </w:rPr>
        <w:t xml:space="preserve">19 </w:t>
      </w:r>
      <w:r w:rsidR="005F1C4D" w:rsidRPr="000418BE">
        <w:rPr>
          <w:rFonts w:ascii="Times New Roman" w:hAnsi="Times New Roman"/>
          <w:sz w:val="28"/>
          <w:szCs w:val="28"/>
        </w:rPr>
        <w:t>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6D99" w:rsidRPr="000418B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E6D99" w:rsidRPr="000418BE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FA0ED4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Pr="00E01481">
        <w:rPr>
          <w:rFonts w:ascii="Times New Roman" w:hAnsi="Times New Roman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E0148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0148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E0148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proofErr w:type="gram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на территории </w:t>
      </w:r>
      <w:proofErr w:type="spellStart"/>
      <w:r w:rsidR="0055427E" w:rsidRPr="0055427E">
        <w:rPr>
          <w:rFonts w:ascii="Times New Roman" w:eastAsiaTheme="minorHAnsi" w:hAnsi="Times New Roman"/>
          <w:sz w:val="28"/>
          <w:szCs w:val="28"/>
          <w:lang w:eastAsia="en-US"/>
        </w:rPr>
        <w:t>Клёповского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EC35ED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</w:t>
      </w:r>
      <w:proofErr w:type="spellStart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Бутурлиновский</w:t>
      </w:r>
      <w:proofErr w:type="spellEnd"/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35ED">
        <w:rPr>
          <w:rFonts w:ascii="Times New Roman" w:eastAsiaTheme="minorHAnsi" w:hAnsi="Times New Roman"/>
          <w:sz w:val="28"/>
          <w:szCs w:val="28"/>
        </w:rPr>
        <w:t>район</w:t>
      </w:r>
      <w:r w:rsidR="00EC35ED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EC35ED"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 w:rsidR="00EC35ED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="00EC35ED">
        <w:rPr>
          <w:rFonts w:ascii="Times New Roman" w:eastAsiaTheme="minorHAnsi" w:hAnsi="Times New Roman"/>
          <w:sz w:val="28"/>
          <w:szCs w:val="28"/>
        </w:rPr>
        <w:t>лёповка</w:t>
      </w:r>
      <w:proofErr w:type="spellEnd"/>
      <w:r w:rsidR="00EC35ED">
        <w:rPr>
          <w:rFonts w:ascii="Times New Roman" w:eastAsiaTheme="minorHAnsi" w:hAnsi="Times New Roman"/>
          <w:sz w:val="28"/>
          <w:szCs w:val="28"/>
          <w:lang w:eastAsia="en-US"/>
        </w:rPr>
        <w:t>, улица 20 лет Октября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C35ED">
        <w:rPr>
          <w:rFonts w:ascii="Times New Roman" w:eastAsiaTheme="minorHAnsi" w:hAnsi="Times New Roman"/>
          <w:sz w:val="28"/>
          <w:szCs w:val="28"/>
          <w:lang w:eastAsia="en-US"/>
        </w:rPr>
        <w:t>д.4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EC35ED">
        <w:rPr>
          <w:rFonts w:ascii="Times New Roman" w:hAnsi="Times New Roman"/>
          <w:sz w:val="28"/>
          <w:szCs w:val="28"/>
        </w:rPr>
        <w:t>пятница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EC35ED">
        <w:rPr>
          <w:rFonts w:ascii="Times New Roman" w:hAnsi="Times New Roman"/>
          <w:sz w:val="28"/>
          <w:szCs w:val="28"/>
        </w:rPr>
        <w:t>8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EC35ED">
        <w:rPr>
          <w:rFonts w:ascii="Times New Roman" w:hAnsi="Times New Roman"/>
          <w:sz w:val="28"/>
          <w:szCs w:val="28"/>
        </w:rPr>
        <w:t>12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E0148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E01481">
        <w:rPr>
          <w:rFonts w:ascii="Times New Roman" w:hAnsi="Times New Roman"/>
          <w:sz w:val="28"/>
          <w:szCs w:val="28"/>
        </w:rPr>
        <w:t xml:space="preserve"> </w:t>
      </w:r>
      <w:r w:rsidR="00EC35ED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EC35E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EC35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C35ED">
        <w:rPr>
          <w:rFonts w:ascii="Times New Roman" w:hAnsi="Times New Roman"/>
          <w:sz w:val="28"/>
          <w:szCs w:val="28"/>
        </w:rPr>
        <w:t>Торубка</w:t>
      </w:r>
      <w:proofErr w:type="spellEnd"/>
      <w:r w:rsidR="00EC35ED">
        <w:rPr>
          <w:rFonts w:ascii="Times New Roman" w:hAnsi="Times New Roman"/>
          <w:sz w:val="28"/>
          <w:szCs w:val="28"/>
        </w:rPr>
        <w:t xml:space="preserve"> Н.Я</w:t>
      </w:r>
      <w:bookmarkStart w:id="0" w:name="_GoBack"/>
      <w:bookmarkEnd w:id="0"/>
      <w:r w:rsidRPr="00E01481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55427E" w:rsidRPr="0055427E">
        <w:rPr>
          <w:rFonts w:ascii="Times New Roman" w:hAnsi="Times New Roman"/>
          <w:kern w:val="3"/>
          <w:sz w:val="28"/>
          <w:szCs w:val="28"/>
        </w:rPr>
        <w:t>Клёповского</w:t>
      </w:r>
      <w:proofErr w:type="spellEnd"/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</w:t>
      </w:r>
      <w:proofErr w:type="spellStart"/>
      <w:r w:rsidRPr="00E01481">
        <w:rPr>
          <w:rFonts w:ascii="Times New Roman" w:hAnsi="Times New Roman"/>
          <w:kern w:val="3"/>
          <w:sz w:val="28"/>
          <w:szCs w:val="28"/>
        </w:rPr>
        <w:t>Бутурлиновского</w:t>
      </w:r>
      <w:proofErr w:type="spellEnd"/>
      <w:r w:rsidRPr="00E01481">
        <w:rPr>
          <w:rFonts w:ascii="Times New Roman" w:hAnsi="Times New Roman"/>
          <w:kern w:val="3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</w:t>
      </w:r>
      <w:proofErr w:type="gramStart"/>
      <w:r w:rsidRPr="00E01481">
        <w:rPr>
          <w:rFonts w:ascii="Times New Roman" w:hAnsi="Times New Roman"/>
          <w:sz w:val="28"/>
          <w:szCs w:val="28"/>
        </w:rPr>
        <w:t xml:space="preserve">.».  </w:t>
      </w:r>
      <w:proofErr w:type="gramEnd"/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89131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9131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913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(приложение к постановлению администрации </w:t>
      </w:r>
      <w:proofErr w:type="spellStart"/>
      <w:r w:rsidR="0055427E" w:rsidRPr="0055427E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55427E">
        <w:rPr>
          <w:rFonts w:ascii="Times New Roman" w:hAnsi="Times New Roman"/>
          <w:sz w:val="28"/>
          <w:szCs w:val="28"/>
        </w:rPr>
        <w:t xml:space="preserve"> </w:t>
      </w:r>
      <w:r w:rsidR="0055427E" w:rsidRPr="0055427E">
        <w:rPr>
          <w:rFonts w:ascii="Times New Roman" w:hAnsi="Times New Roman"/>
          <w:sz w:val="28"/>
          <w:szCs w:val="28"/>
        </w:rPr>
        <w:t xml:space="preserve">15.05.2012г. №19 </w:t>
      </w:r>
      <w:r w:rsidRPr="00891312">
        <w:rPr>
          <w:rFonts w:ascii="Times New Roman" w:hAnsi="Times New Roman"/>
          <w:sz w:val="28"/>
          <w:szCs w:val="28"/>
        </w:rPr>
        <w:t xml:space="preserve">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90"/>
        <w:gridCol w:w="2763"/>
      </w:tblGrid>
      <w:tr w:rsidR="005531B9" w:rsidRPr="000418BE" w:rsidTr="00891312">
        <w:tc>
          <w:tcPr>
            <w:tcW w:w="3794" w:type="dxa"/>
          </w:tcPr>
          <w:p w:rsidR="005531B9" w:rsidRPr="000418BE" w:rsidRDefault="005531B9" w:rsidP="0089131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55427E" w:rsidRPr="005542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Клёповского</w:t>
            </w:r>
            <w:proofErr w:type="spellEnd"/>
            <w:r w:rsidR="008913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190" w:type="dxa"/>
          </w:tcPr>
          <w:p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5531B9" w:rsidRDefault="0055427E" w:rsidP="005531B9">
            <w:pPr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Н.Я.Торубка</w:t>
            </w:r>
            <w:proofErr w:type="spellEnd"/>
          </w:p>
          <w:p w:rsidR="00891312" w:rsidRPr="000418BE" w:rsidRDefault="00891312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F9" w:rsidRDefault="00FA15F9" w:rsidP="006B6326">
      <w:r>
        <w:separator/>
      </w:r>
    </w:p>
  </w:endnote>
  <w:endnote w:type="continuationSeparator" w:id="0">
    <w:p w:rsidR="00FA15F9" w:rsidRDefault="00FA15F9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F9" w:rsidRDefault="00FA15F9" w:rsidP="006B6326">
      <w:r>
        <w:separator/>
      </w:r>
    </w:p>
  </w:footnote>
  <w:footnote w:type="continuationSeparator" w:id="0">
    <w:p w:rsidR="00FA15F9" w:rsidRDefault="00FA15F9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65FF7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61537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5427E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C35ED"/>
    <w:rsid w:val="00EF52B5"/>
    <w:rsid w:val="00F05559"/>
    <w:rsid w:val="00F17036"/>
    <w:rsid w:val="00F50E38"/>
    <w:rsid w:val="00F53D64"/>
    <w:rsid w:val="00F72E46"/>
    <w:rsid w:val="00F9107D"/>
    <w:rsid w:val="00FA0ED4"/>
    <w:rsid w:val="00FA15F9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60FF-87A8-454D-A9D1-22CF1638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2024-10-07T07:50:00Z</dcterms:created>
  <dcterms:modified xsi:type="dcterms:W3CDTF">2024-10-07T07:50:00Z</dcterms:modified>
</cp:coreProperties>
</file>