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80137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Клёповского</w:t>
      </w:r>
      <w:proofErr w:type="spellEnd"/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proofErr w:type="spellStart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584D5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proofErr w:type="spellStart"/>
      <w:r w:rsidR="0058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584D56" w:rsidRPr="00584D56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584D56" w:rsidRPr="00584D56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B652A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56" w:rsidRPr="00584D5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10700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0700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от «</w:t>
      </w:r>
      <w:r w:rsidR="00584D56">
        <w:rPr>
          <w:rFonts w:ascii="Times New Roman" w:hAnsi="Times New Roman" w:cs="Times New Roman"/>
          <w:bCs/>
          <w:sz w:val="28"/>
          <w:szCs w:val="28"/>
        </w:rPr>
        <w:t>17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84D56">
        <w:rPr>
          <w:rFonts w:ascii="Times New Roman" w:hAnsi="Times New Roman" w:cs="Times New Roman"/>
          <w:bCs/>
          <w:sz w:val="28"/>
          <w:szCs w:val="28"/>
        </w:rPr>
        <w:t>ноября 2023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№_</w:t>
      </w:r>
      <w:r w:rsidR="00584D56">
        <w:rPr>
          <w:rFonts w:ascii="Times New Roman" w:hAnsi="Times New Roman" w:cs="Times New Roman"/>
          <w:bCs/>
          <w:sz w:val="28"/>
          <w:szCs w:val="28"/>
        </w:rPr>
        <w:t>67</w:t>
      </w:r>
      <w:r w:rsidR="0063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D57846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584D56" w:rsidRPr="00584D56">
        <w:rPr>
          <w:rFonts w:ascii="Times New Roman" w:hAnsi="Times New Roman" w:cs="Times New Roman"/>
          <w:bCs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0700A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10700A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3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Воронежской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»» (далее -</w:t>
      </w:r>
      <w:r w:rsidR="0063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Pr="00FE0B37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E0B37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D56" w:rsidRPr="00584D56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6363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584D56" w:rsidRPr="00584D56">
        <w:rPr>
          <w:rFonts w:ascii="Times New Roman" w:eastAsia="Calibri" w:hAnsi="Times New Roman" w:cs="Times New Roman"/>
          <w:bCs/>
          <w:sz w:val="28"/>
          <w:szCs w:val="28"/>
        </w:rPr>
        <w:t>Клёповского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proofErr w:type="spellEnd"/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изменение, дополнив Административный регламент после пункта 7.1. новым пунктом 7.1.2. следующего содержания: </w:t>
      </w:r>
      <w:proofErr w:type="gramEnd"/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Pr="00FE0B37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E0B37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84D56" w:rsidRPr="00584D56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584D56" w:rsidRPr="00584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proofErr w:type="spellStart"/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 xml:space="preserve"> 14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 w:rsidR="00584D56" w:rsidRPr="00584D56">
        <w:rPr>
          <w:rFonts w:ascii="Times New Roman" w:eastAsia="Calibri" w:hAnsi="Times New Roman" w:cs="Times New Roman"/>
          <w:bCs/>
          <w:sz w:val="28"/>
          <w:szCs w:val="28"/>
        </w:rPr>
        <w:t>Клёповского</w:t>
      </w:r>
      <w:proofErr w:type="spellEnd"/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proofErr w:type="spellEnd"/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области» (далее -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аздел 7 Административного регламента пунктом 7.4</w:t>
      </w:r>
      <w:proofErr w:type="gramEnd"/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«7.4. В случае обращения ответственной организации, признанной таковой в соответствии с Законом Воронежской области от 21.10.2024</w:t>
      </w:r>
      <w:r w:rsidR="00EB787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B2E6E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2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3C1DB2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Приложение к постановлению администрации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D56" w:rsidRPr="00584D56">
        <w:rPr>
          <w:rFonts w:ascii="Times New Roman" w:eastAsia="Calibri" w:hAnsi="Times New Roman" w:cs="Times New Roman"/>
          <w:bCs/>
          <w:sz w:val="28"/>
          <w:szCs w:val="28"/>
        </w:rPr>
        <w:t>Клёповского</w:t>
      </w:r>
      <w:proofErr w:type="spellEnd"/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proofErr w:type="spellStart"/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proofErr w:type="spellEnd"/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декабря 2015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107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584D56" w:rsidRPr="00584D56">
        <w:rPr>
          <w:rFonts w:ascii="Times New Roman" w:eastAsia="Calibri" w:hAnsi="Times New Roman" w:cs="Times New Roman"/>
          <w:bCs/>
          <w:sz w:val="28"/>
          <w:szCs w:val="28"/>
        </w:rPr>
        <w:t>Клёповского</w:t>
      </w:r>
      <w:proofErr w:type="spellEnd"/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proofErr w:type="spellEnd"/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DB652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регламент) изменение, дополнив Административный</w:t>
      </w:r>
      <w:proofErr w:type="gramEnd"/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lastRenderedPageBreak/>
        <w:t>«7.1.2. В случае обращения ответственной организации, признанной таковой в соответствии с Законом Воронежской области от 21.10.2024</w:t>
      </w:r>
      <w:r w:rsidR="0063632F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proofErr w:type="spellStart"/>
      <w:r w:rsidR="00584D56" w:rsidRPr="00584D56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proofErr w:type="spellEnd"/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584D56">
        <w:rPr>
          <w:rFonts w:ascii="Times New Roman" w:eastAsia="Calibri" w:hAnsi="Times New Roman" w:cs="Times New Roman"/>
          <w:bCs/>
          <w:sz w:val="28"/>
          <w:szCs w:val="28"/>
        </w:rPr>
        <w:t>66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3972C1" w:rsidRPr="003972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4D56" w:rsidRPr="00584D56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3972C1" w:rsidRPr="003972C1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31A4E" w:rsidRPr="00B31A4E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proofErr w:type="spellEnd"/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B31A4E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B31A4E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№_</w:t>
      </w:r>
      <w:r w:rsidR="00B31A4E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31A4E" w:rsidRPr="00B31A4E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proofErr w:type="spellEnd"/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>сть 7.1. раздела 7</w:t>
      </w:r>
      <w:proofErr w:type="gramEnd"/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</w:t>
      </w:r>
      <w:r w:rsidR="00EB787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EB787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>составляет 40</w:t>
      </w:r>
      <w:r w:rsidR="00EB787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A94CFF" w:rsidRPr="00A94CFF" w:rsidRDefault="001B2E6E" w:rsidP="00A94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 </w:t>
      </w:r>
      <w:r w:rsidR="00A94CFF" w:rsidRPr="00A94CF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="00A94CFF" w:rsidRPr="00A94CFF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</w:t>
      </w:r>
      <w:r w:rsidR="00A94CFF" w:rsidRPr="00A94C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94CFF" w:rsidRPr="00A94CF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«</w:t>
      </w:r>
      <w:r w:rsidR="00A94CFF">
        <w:rPr>
          <w:rFonts w:ascii="Times New Roman" w:hAnsi="Times New Roman" w:cs="Times New Roman"/>
          <w:sz w:val="28"/>
          <w:szCs w:val="28"/>
        </w:rPr>
        <w:t>21</w:t>
      </w:r>
      <w:r w:rsidR="00A94CFF" w:rsidRPr="00A94CFF">
        <w:rPr>
          <w:rFonts w:ascii="Times New Roman" w:hAnsi="Times New Roman" w:cs="Times New Roman"/>
          <w:sz w:val="28"/>
          <w:szCs w:val="28"/>
        </w:rPr>
        <w:t xml:space="preserve">» </w:t>
      </w:r>
      <w:r w:rsidR="00A94CFF">
        <w:rPr>
          <w:rFonts w:ascii="Times New Roman" w:hAnsi="Times New Roman" w:cs="Times New Roman"/>
          <w:sz w:val="28"/>
          <w:szCs w:val="28"/>
        </w:rPr>
        <w:t>марта 2024</w:t>
      </w:r>
      <w:r w:rsidR="00A94CFF" w:rsidRPr="00A94CFF">
        <w:rPr>
          <w:rFonts w:ascii="Times New Roman" w:hAnsi="Times New Roman" w:cs="Times New Roman"/>
          <w:sz w:val="28"/>
          <w:szCs w:val="28"/>
        </w:rPr>
        <w:t xml:space="preserve"> г. №</w:t>
      </w:r>
      <w:r w:rsidR="00A94CFF">
        <w:rPr>
          <w:rFonts w:ascii="Times New Roman" w:hAnsi="Times New Roman" w:cs="Times New Roman"/>
          <w:sz w:val="28"/>
          <w:szCs w:val="28"/>
        </w:rPr>
        <w:t xml:space="preserve"> 14</w:t>
      </w:r>
      <w:r w:rsidR="00A94CFF" w:rsidRPr="00A94CF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администрации </w:t>
      </w:r>
      <w:proofErr w:type="spellStart"/>
      <w:r w:rsidR="00A94CFF" w:rsidRPr="00A94CFF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4CFF" w:rsidRPr="00A94CF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изменения, заменив слова в пункте 7.2. «не может превышать</w:t>
      </w:r>
      <w:proofErr w:type="gram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CFF" w:rsidRPr="00A94CFF">
        <w:rPr>
          <w:rFonts w:ascii="Times New Roman" w:hAnsi="Times New Roman" w:cs="Times New Roman"/>
          <w:sz w:val="28"/>
          <w:szCs w:val="28"/>
        </w:rPr>
        <w:t>47</w:t>
      </w:r>
      <w:proofErr w:type="gram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CFF" w:rsidRPr="00A94CFF">
        <w:rPr>
          <w:rFonts w:ascii="Times New Roman" w:hAnsi="Times New Roman" w:cs="Times New Roman"/>
          <w:sz w:val="28"/>
          <w:szCs w:val="28"/>
        </w:rPr>
        <w:t>рабочих</w:t>
      </w:r>
      <w:proofErr w:type="gram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CFF" w:rsidRPr="00A94CFF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94CFF" w:rsidRPr="00A94CFF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94CFF" w:rsidRPr="00A94CF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CFF" w:rsidRPr="00A94CF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A94CFF" w:rsidRPr="00A94CFF">
        <w:rPr>
          <w:rFonts w:ascii="Times New Roman" w:hAnsi="Times New Roman" w:cs="Times New Roman"/>
          <w:sz w:val="28"/>
          <w:szCs w:val="28"/>
        </w:rPr>
        <w:t xml:space="preserve"> превышать 40 рабочих дней»;</w:t>
      </w:r>
    </w:p>
    <w:p w:rsidR="00A94CFF" w:rsidRPr="00A94CFF" w:rsidRDefault="00A94CFF" w:rsidP="00A94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CFF" w:rsidRPr="00A94CFF" w:rsidRDefault="00A94CFF" w:rsidP="00A94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CF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94CF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Приложение к постановлению администрации </w:t>
      </w:r>
      <w:proofErr w:type="spellStart"/>
      <w:r w:rsidRPr="00A94CFF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A94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4CF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94CF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94C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2024</w:t>
      </w:r>
      <w:r w:rsidRPr="00A94CF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94CF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</w:t>
      </w:r>
      <w:r w:rsidRPr="00A94CFF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строительства» на территории администрации </w:t>
      </w:r>
      <w:proofErr w:type="spellStart"/>
      <w:r w:rsidRPr="00A94CFF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A94CFF">
        <w:rPr>
          <w:rFonts w:ascii="Times New Roman" w:hAnsi="Times New Roman" w:cs="Times New Roman"/>
          <w:sz w:val="28"/>
          <w:szCs w:val="28"/>
        </w:rPr>
        <w:t xml:space="preserve"> </w:t>
      </w:r>
      <w:r w:rsidRPr="00A94C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94CF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94CF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  <w:proofErr w:type="gramEnd"/>
    </w:p>
    <w:p w:rsidR="00A94CFF" w:rsidRPr="00A94CFF" w:rsidRDefault="00A94CFF" w:rsidP="00A94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CFF">
        <w:rPr>
          <w:rFonts w:ascii="Times New Roman" w:hAnsi="Times New Roman" w:cs="Times New Roman"/>
          <w:sz w:val="28"/>
          <w:szCs w:val="28"/>
        </w:rPr>
        <w:t>8.1. В пункте 7.2. слова «не более 47 рабочих дней» заменить словами «не более 40 рабочих дней»;</w:t>
      </w:r>
    </w:p>
    <w:p w:rsidR="00A94CFF" w:rsidRPr="00A94CFF" w:rsidRDefault="00A94CFF" w:rsidP="00A94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CFF">
        <w:rPr>
          <w:rFonts w:ascii="Times New Roman" w:hAnsi="Times New Roman" w:cs="Times New Roman"/>
          <w:sz w:val="28"/>
          <w:szCs w:val="28"/>
        </w:rPr>
        <w:t>8.2. В пункте 20 слова «47 рабочих дней» заменить словами «40 рабочих дней»;</w:t>
      </w:r>
    </w:p>
    <w:p w:rsidR="00A94CFF" w:rsidRPr="00A94CFF" w:rsidRDefault="00A94CFF" w:rsidP="00A94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A94CFF" w:rsidP="00A94C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CF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94CFF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A94CFF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A94CFF">
        <w:rPr>
          <w:rFonts w:ascii="Times New Roman" w:hAnsi="Times New Roman" w:cs="Times New Roman"/>
          <w:sz w:val="28"/>
          <w:szCs w:val="28"/>
        </w:rPr>
        <w:t xml:space="preserve"> </w:t>
      </w:r>
      <w:r w:rsidRPr="00A94C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94CF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94CF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94C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2023</w:t>
      </w:r>
      <w:r w:rsidRPr="00A94CF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A94CF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администрации </w:t>
      </w:r>
      <w:proofErr w:type="spellStart"/>
      <w:r w:rsidRPr="00A94CFF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A94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4CF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94CF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изменения, заменив слова в пункте 7.1. «не должен превышать 17 рабочих дней» словами «не должен</w:t>
      </w:r>
      <w:proofErr w:type="gramEnd"/>
      <w:r w:rsidRPr="00A9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CFF">
        <w:rPr>
          <w:rFonts w:ascii="Times New Roman" w:hAnsi="Times New Roman" w:cs="Times New Roman"/>
          <w:sz w:val="28"/>
          <w:szCs w:val="28"/>
        </w:rPr>
        <w:t>превышать</w:t>
      </w:r>
      <w:proofErr w:type="gramEnd"/>
      <w:r w:rsidRPr="00A9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CFF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Pr="00A9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CFF">
        <w:rPr>
          <w:rFonts w:ascii="Times New Roman" w:hAnsi="Times New Roman" w:cs="Times New Roman"/>
          <w:sz w:val="28"/>
          <w:szCs w:val="28"/>
        </w:rPr>
        <w:t>рабочих</w:t>
      </w:r>
      <w:proofErr w:type="gramEnd"/>
      <w:r w:rsidRPr="00A9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CFF">
        <w:rPr>
          <w:rFonts w:ascii="Times New Roman" w:hAnsi="Times New Roman" w:cs="Times New Roman"/>
          <w:sz w:val="28"/>
          <w:szCs w:val="28"/>
        </w:rPr>
        <w:t>дней».</w:t>
      </w:r>
      <w:proofErr w:type="gramEnd"/>
    </w:p>
    <w:p w:rsidR="001B2E6E" w:rsidRPr="004C5470" w:rsidRDefault="00A94CFF" w:rsidP="003972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EB787C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4C5470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>
        <w:rPr>
          <w:rFonts w:ascii="Times New Roman" w:eastAsia="Calibri" w:hAnsi="Times New Roman"/>
          <w:sz w:val="28"/>
          <w:szCs w:val="28"/>
        </w:rPr>
        <w:t xml:space="preserve">в </w:t>
      </w:r>
      <w:r w:rsidR="00B31A4E" w:rsidRPr="00B31A4E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B31A4E" w:rsidRPr="00B31A4E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B31A4E" w:rsidRPr="00B31A4E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B31A4E" w:rsidRPr="00B31A4E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B31A4E" w:rsidRPr="00B31A4E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1B2E6E" w:rsidRPr="004C5470" w:rsidRDefault="00A94CFF" w:rsidP="006363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EB787C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4C5470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1B2E6E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Default="00B31A4E" w:rsidP="00B31A4E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A4E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 w:rsidRPr="00B31A4E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Pr="00B31A4E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B31A4E">
        <w:rPr>
          <w:rFonts w:ascii="Times New Roman" w:eastAsia="Calibri" w:hAnsi="Times New Roman"/>
          <w:sz w:val="28"/>
          <w:szCs w:val="28"/>
        </w:rPr>
        <w:tab/>
        <w:t xml:space="preserve">                               </w:t>
      </w:r>
      <w:proofErr w:type="spellStart"/>
      <w:r w:rsidRPr="00B31A4E">
        <w:rPr>
          <w:rFonts w:ascii="Times New Roman" w:eastAsia="Calibri" w:hAnsi="Times New Roman"/>
          <w:sz w:val="28"/>
          <w:szCs w:val="28"/>
        </w:rPr>
        <w:t>Н.Я.Торубка</w:t>
      </w:r>
      <w:bookmarkEnd w:id="0"/>
      <w:proofErr w:type="spellEnd"/>
    </w:p>
    <w:sectPr w:rsidR="001B2E6E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D1" w:rsidRDefault="008142D1" w:rsidP="00351632">
      <w:pPr>
        <w:spacing w:after="0" w:line="240" w:lineRule="auto"/>
      </w:pPr>
      <w:r>
        <w:separator/>
      </w:r>
    </w:p>
  </w:endnote>
  <w:endnote w:type="continuationSeparator" w:id="0">
    <w:p w:rsidR="008142D1" w:rsidRDefault="008142D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D1" w:rsidRDefault="008142D1" w:rsidP="00351632">
      <w:pPr>
        <w:spacing w:after="0" w:line="240" w:lineRule="auto"/>
      </w:pPr>
      <w:r>
        <w:separator/>
      </w:r>
    </w:p>
  </w:footnote>
  <w:footnote w:type="continuationSeparator" w:id="0">
    <w:p w:rsidR="008142D1" w:rsidRDefault="008142D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CFF">
          <w:rPr>
            <w:noProof/>
          </w:rPr>
          <w:t>4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75DDE"/>
    <w:rsid w:val="000A2294"/>
    <w:rsid w:val="000A31CC"/>
    <w:rsid w:val="000D1D4F"/>
    <w:rsid w:val="000E5649"/>
    <w:rsid w:val="0010700A"/>
    <w:rsid w:val="001349CD"/>
    <w:rsid w:val="0014026B"/>
    <w:rsid w:val="00197C64"/>
    <w:rsid w:val="001B1BF4"/>
    <w:rsid w:val="001B2E6E"/>
    <w:rsid w:val="001B3F46"/>
    <w:rsid w:val="001C7F76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447048"/>
    <w:rsid w:val="00447DDC"/>
    <w:rsid w:val="004A535A"/>
    <w:rsid w:val="004B5575"/>
    <w:rsid w:val="004E3C7F"/>
    <w:rsid w:val="00521431"/>
    <w:rsid w:val="0053380B"/>
    <w:rsid w:val="00571B63"/>
    <w:rsid w:val="00584D56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F3B15"/>
    <w:rsid w:val="00801379"/>
    <w:rsid w:val="008142D1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94CFF"/>
    <w:rsid w:val="00AF4D04"/>
    <w:rsid w:val="00B13145"/>
    <w:rsid w:val="00B31A4E"/>
    <w:rsid w:val="00B3552E"/>
    <w:rsid w:val="00B915B7"/>
    <w:rsid w:val="00BD4910"/>
    <w:rsid w:val="00C14E90"/>
    <w:rsid w:val="00C240C9"/>
    <w:rsid w:val="00C97BEB"/>
    <w:rsid w:val="00CA2895"/>
    <w:rsid w:val="00CC62C7"/>
    <w:rsid w:val="00CD3ECC"/>
    <w:rsid w:val="00D01A89"/>
    <w:rsid w:val="00D5010D"/>
    <w:rsid w:val="00D57846"/>
    <w:rsid w:val="00DA7C3B"/>
    <w:rsid w:val="00DB652A"/>
    <w:rsid w:val="00E744B3"/>
    <w:rsid w:val="00E75964"/>
    <w:rsid w:val="00EA59DF"/>
    <w:rsid w:val="00EB787C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5BCB-B666-4D64-8EF8-8783936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4</cp:revision>
  <cp:lastPrinted>2024-12-06T10:46:00Z</cp:lastPrinted>
  <dcterms:created xsi:type="dcterms:W3CDTF">2024-12-05T08:09:00Z</dcterms:created>
  <dcterms:modified xsi:type="dcterms:W3CDTF">2024-12-06T10:46:00Z</dcterms:modified>
</cp:coreProperties>
</file>