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C4" w:rsidRPr="00D93081" w:rsidRDefault="0045771C" w:rsidP="0036052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33425"/>
            <wp:effectExtent l="0" t="0" r="9525" b="952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C4" w:rsidRPr="00360522" w:rsidRDefault="00F51EC4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 w:rsidRPr="00360522">
        <w:rPr>
          <w:rFonts w:ascii="Times New Roman" w:hAnsi="Times New Roman"/>
          <w:b/>
          <w:bCs/>
          <w:i/>
          <w:iCs/>
          <w:sz w:val="44"/>
          <w:szCs w:val="44"/>
        </w:rPr>
        <w:t xml:space="preserve">Совет народных депутатов </w:t>
      </w:r>
    </w:p>
    <w:p w:rsidR="00F51EC4" w:rsidRPr="00360522" w:rsidRDefault="009C2A0E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proofErr w:type="spellStart"/>
      <w:r>
        <w:rPr>
          <w:rFonts w:ascii="Times New Roman" w:hAnsi="Times New Roman"/>
          <w:b/>
          <w:bCs/>
          <w:i/>
          <w:iCs/>
          <w:sz w:val="44"/>
          <w:szCs w:val="44"/>
        </w:rPr>
        <w:t>Клеповского</w:t>
      </w:r>
      <w:proofErr w:type="spellEnd"/>
      <w:r>
        <w:rPr>
          <w:rFonts w:ascii="Times New Roman" w:hAnsi="Times New Roman"/>
          <w:b/>
          <w:bCs/>
          <w:i/>
          <w:iCs/>
          <w:sz w:val="44"/>
          <w:szCs w:val="44"/>
        </w:rPr>
        <w:t xml:space="preserve"> </w:t>
      </w:r>
      <w:r w:rsidR="00F51EC4" w:rsidRPr="00360522">
        <w:rPr>
          <w:rFonts w:ascii="Times New Roman" w:hAnsi="Times New Roman"/>
          <w:b/>
          <w:bCs/>
          <w:i/>
          <w:iCs/>
          <w:sz w:val="44"/>
          <w:szCs w:val="44"/>
        </w:rPr>
        <w:t xml:space="preserve">сельского </w:t>
      </w:r>
      <w:r w:rsidR="00F51EC4" w:rsidRPr="00360522">
        <w:rPr>
          <w:rFonts w:ascii="Times New Roman" w:hAnsi="Times New Roman"/>
          <w:b/>
          <w:i/>
          <w:iCs/>
          <w:sz w:val="44"/>
          <w:szCs w:val="44"/>
        </w:rPr>
        <w:t xml:space="preserve"> поселения</w:t>
      </w:r>
    </w:p>
    <w:p w:rsidR="00F51EC4" w:rsidRPr="00360522" w:rsidRDefault="00F51EC4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proofErr w:type="spellStart"/>
      <w:r w:rsidRPr="00360522">
        <w:rPr>
          <w:rFonts w:ascii="Times New Roman" w:hAnsi="Times New Roman"/>
          <w:b/>
          <w:i/>
          <w:iCs/>
          <w:sz w:val="44"/>
          <w:szCs w:val="44"/>
        </w:rPr>
        <w:t>Бутурлиновского</w:t>
      </w:r>
      <w:proofErr w:type="spellEnd"/>
      <w:r w:rsidRPr="00360522">
        <w:rPr>
          <w:rFonts w:ascii="Times New Roman" w:hAnsi="Times New Roman"/>
          <w:b/>
          <w:i/>
          <w:iCs/>
          <w:sz w:val="44"/>
          <w:szCs w:val="44"/>
        </w:rPr>
        <w:t xml:space="preserve"> муниципального района</w:t>
      </w:r>
    </w:p>
    <w:p w:rsidR="00F51EC4" w:rsidRDefault="00F51EC4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360522">
        <w:rPr>
          <w:rFonts w:ascii="Times New Roman" w:hAnsi="Times New Roman"/>
          <w:b/>
          <w:i/>
          <w:iCs/>
          <w:sz w:val="44"/>
          <w:szCs w:val="44"/>
        </w:rPr>
        <w:t>Воронежской области</w:t>
      </w:r>
    </w:p>
    <w:p w:rsidR="00F51EC4" w:rsidRPr="00360522" w:rsidRDefault="00F51EC4" w:rsidP="00360522">
      <w:pPr>
        <w:rPr>
          <w:rFonts w:ascii="Times New Roman" w:hAnsi="Times New Roman"/>
          <w:sz w:val="32"/>
          <w:szCs w:val="32"/>
        </w:rPr>
      </w:pPr>
      <w:r w:rsidRPr="00360522">
        <w:rPr>
          <w:rFonts w:ascii="Times New Roman" w:hAnsi="Times New Roman"/>
          <w:b/>
          <w:bCs/>
          <w:w w:val="200"/>
          <w:sz w:val="32"/>
          <w:szCs w:val="32"/>
        </w:rPr>
        <w:t xml:space="preserve">                  </w:t>
      </w:r>
      <w:proofErr w:type="gramStart"/>
      <w:r w:rsidRPr="00360522">
        <w:rPr>
          <w:rFonts w:ascii="Times New Roman" w:hAnsi="Times New Roman"/>
          <w:b/>
          <w:bCs/>
          <w:w w:val="200"/>
          <w:sz w:val="32"/>
          <w:szCs w:val="32"/>
        </w:rPr>
        <w:t>Р</w:t>
      </w:r>
      <w:proofErr w:type="gramEnd"/>
      <w:r w:rsidRPr="00360522">
        <w:rPr>
          <w:rFonts w:ascii="Times New Roman" w:hAnsi="Times New Roman"/>
          <w:b/>
          <w:bCs/>
          <w:w w:val="200"/>
          <w:sz w:val="32"/>
          <w:szCs w:val="32"/>
        </w:rPr>
        <w:t xml:space="preserve"> Е Ш Е Н И Е</w:t>
      </w:r>
    </w:p>
    <w:p w:rsidR="00F51EC4" w:rsidRPr="00360522" w:rsidRDefault="004E3B78" w:rsidP="00360522">
      <w:pPr>
        <w:pStyle w:val="FR1"/>
        <w:rPr>
          <w:bCs/>
        </w:rPr>
      </w:pPr>
      <w:r w:rsidRPr="00135295">
        <w:rPr>
          <w:bCs/>
        </w:rPr>
        <w:t xml:space="preserve">от </w:t>
      </w:r>
      <w:r w:rsidR="009C2A0E">
        <w:rPr>
          <w:bCs/>
        </w:rPr>
        <w:t xml:space="preserve">18 ноября </w:t>
      </w:r>
      <w:r w:rsidRPr="00135295">
        <w:rPr>
          <w:bCs/>
        </w:rPr>
        <w:t xml:space="preserve"> 2015г.    №</w:t>
      </w:r>
      <w:r w:rsidR="009C2A0E">
        <w:rPr>
          <w:bCs/>
        </w:rPr>
        <w:t xml:space="preserve"> 14</w:t>
      </w:r>
    </w:p>
    <w:p w:rsidR="00F51EC4" w:rsidRDefault="00F51EC4" w:rsidP="00360522">
      <w:pPr>
        <w:pStyle w:val="FR1"/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proofErr w:type="spellStart"/>
      <w:r>
        <w:rPr>
          <w:i/>
          <w:sz w:val="20"/>
          <w:szCs w:val="20"/>
        </w:rPr>
        <w:t>с</w:t>
      </w:r>
      <w:proofErr w:type="gramStart"/>
      <w:r>
        <w:rPr>
          <w:i/>
          <w:sz w:val="20"/>
          <w:szCs w:val="20"/>
        </w:rPr>
        <w:t>.</w:t>
      </w:r>
      <w:r w:rsidR="009C2A0E">
        <w:rPr>
          <w:i/>
          <w:sz w:val="20"/>
          <w:szCs w:val="20"/>
        </w:rPr>
        <w:t>К</w:t>
      </w:r>
      <w:proofErr w:type="gramEnd"/>
      <w:r w:rsidR="009C2A0E">
        <w:rPr>
          <w:i/>
          <w:sz w:val="20"/>
          <w:szCs w:val="20"/>
        </w:rPr>
        <w:t>леповка</w:t>
      </w:r>
      <w:proofErr w:type="spellEnd"/>
    </w:p>
    <w:p w:rsidR="00F51EC4" w:rsidRPr="00142B82" w:rsidRDefault="00F51EC4" w:rsidP="00142B82">
      <w:pPr>
        <w:spacing w:after="0" w:line="240" w:lineRule="auto"/>
        <w:ind w:right="516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6D2B" w:rsidRPr="00586D2B" w:rsidRDefault="00F51EC4" w:rsidP="00586D2B">
      <w:pPr>
        <w:rPr>
          <w:rFonts w:ascii="Times New Roman" w:hAnsi="Times New Roman"/>
          <w:i/>
          <w:sz w:val="28"/>
          <w:szCs w:val="28"/>
          <w:lang w:eastAsia="ru-RU"/>
        </w:rPr>
      </w:pPr>
      <w:r w:rsidRPr="00142B82">
        <w:rPr>
          <w:rFonts w:ascii="Times New Roman" w:hAnsi="Times New Roman"/>
          <w:b/>
          <w:sz w:val="28"/>
          <w:szCs w:val="28"/>
          <w:lang w:eastAsia="ru-RU"/>
        </w:rPr>
        <w:t xml:space="preserve">О налоге на имущество физических лиц </w:t>
      </w:r>
      <w:r w:rsidR="00586D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586D2B">
        <w:rPr>
          <w:rFonts w:ascii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="00586D2B" w:rsidRPr="00586D2B">
        <w:rPr>
          <w:rFonts w:ascii="Times New Roman" w:hAnsi="Times New Roman"/>
          <w:i/>
          <w:sz w:val="28"/>
          <w:szCs w:val="28"/>
          <w:lang w:eastAsia="ru-RU"/>
        </w:rPr>
        <w:t xml:space="preserve">в редакции </w:t>
      </w:r>
      <w:proofErr w:type="spellStart"/>
      <w:r w:rsidR="00586D2B" w:rsidRPr="00586D2B">
        <w:rPr>
          <w:rFonts w:ascii="Times New Roman" w:hAnsi="Times New Roman"/>
          <w:i/>
          <w:sz w:val="28"/>
          <w:szCs w:val="28"/>
          <w:lang w:eastAsia="ru-RU"/>
        </w:rPr>
        <w:t>реш</w:t>
      </w:r>
      <w:proofErr w:type="spellEnd"/>
      <w:r w:rsidR="00586D2B" w:rsidRPr="00586D2B">
        <w:rPr>
          <w:rFonts w:ascii="Times New Roman" w:hAnsi="Times New Roman"/>
          <w:i/>
          <w:sz w:val="28"/>
          <w:szCs w:val="28"/>
          <w:lang w:eastAsia="ru-RU"/>
        </w:rPr>
        <w:t>.№ 19от 30.12.2015г. № 82 от 14.03.2017 г.</w:t>
      </w:r>
      <w:r w:rsidR="00586D2B">
        <w:rPr>
          <w:rFonts w:ascii="Times New Roman" w:hAnsi="Times New Roman"/>
          <w:i/>
          <w:sz w:val="28"/>
          <w:szCs w:val="28"/>
          <w:lang w:eastAsia="ru-RU"/>
        </w:rPr>
        <w:t>,№ 142от 30.03.2018г., № 196 от 31.05.2019г. № 228от 29.05.2020 № 127от 04.03.2024г.)</w:t>
      </w:r>
      <w:bookmarkStart w:id="0" w:name="_GoBack"/>
      <w:bookmarkEnd w:id="0"/>
    </w:p>
    <w:p w:rsidR="00F51EC4" w:rsidRDefault="00F51EC4" w:rsidP="00586D2B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42B82">
        <w:rPr>
          <w:rFonts w:ascii="Times New Roman" w:hAnsi="Times New Roman"/>
          <w:sz w:val="28"/>
          <w:szCs w:val="28"/>
          <w:lang w:eastAsia="ru-RU"/>
        </w:rPr>
        <w:t>На основании с</w:t>
      </w:r>
      <w:r w:rsidR="00D00DF6">
        <w:rPr>
          <w:rFonts w:ascii="Times New Roman" w:hAnsi="Times New Roman"/>
          <w:sz w:val="28"/>
          <w:szCs w:val="28"/>
          <w:lang w:eastAsia="ru-RU"/>
        </w:rPr>
        <w:t>татьи 12 Налогового Кодекса Р</w:t>
      </w:r>
      <w:r w:rsidR="00A437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D00DF6">
        <w:rPr>
          <w:rFonts w:ascii="Times New Roman" w:hAnsi="Times New Roman"/>
          <w:sz w:val="28"/>
          <w:szCs w:val="28"/>
          <w:lang w:eastAsia="ru-RU"/>
        </w:rPr>
        <w:t>Ф</w:t>
      </w:r>
      <w:r w:rsidR="00A437AD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D00DF6">
        <w:rPr>
          <w:rFonts w:ascii="Times New Roman" w:hAnsi="Times New Roman"/>
          <w:sz w:val="28"/>
          <w:szCs w:val="28"/>
          <w:lang w:eastAsia="ru-RU"/>
        </w:rPr>
        <w:t>,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 в соответствии с Федеральным законом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</w:t>
      </w:r>
      <w:r w:rsidR="00D00DF6">
        <w:rPr>
          <w:rFonts w:ascii="Times New Roman" w:hAnsi="Times New Roman"/>
          <w:sz w:val="28"/>
          <w:szCs w:val="28"/>
          <w:lang w:eastAsia="ru-RU"/>
        </w:rPr>
        <w:t>Законом Воронежской области от 19.06.2015 № 105-ОЗ «Об установлении единой даты начала применения на</w:t>
      </w:r>
      <w:proofErr w:type="gramEnd"/>
      <w:r w:rsidR="00D00DF6">
        <w:rPr>
          <w:rFonts w:ascii="Times New Roman" w:hAnsi="Times New Roman"/>
          <w:sz w:val="28"/>
          <w:szCs w:val="28"/>
          <w:lang w:eastAsia="ru-RU"/>
        </w:rPr>
        <w:t xml:space="preserve">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 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9C2A0E">
        <w:rPr>
          <w:rFonts w:ascii="Times New Roman" w:hAnsi="Times New Roman"/>
          <w:sz w:val="28"/>
          <w:szCs w:val="28"/>
          <w:lang w:eastAsia="ru-RU"/>
        </w:rPr>
        <w:t>Клеповского</w:t>
      </w:r>
      <w:proofErr w:type="spellEnd"/>
      <w:r w:rsidRPr="00142B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42B82">
        <w:rPr>
          <w:rFonts w:ascii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142B8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F51EC4" w:rsidRPr="00142B82" w:rsidRDefault="00F51EC4" w:rsidP="00586D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1EC4" w:rsidRPr="00142B82" w:rsidRDefault="00F51EC4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42B82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142B82">
        <w:rPr>
          <w:rFonts w:ascii="Times New Roman" w:hAnsi="Times New Roman"/>
          <w:sz w:val="28"/>
          <w:szCs w:val="28"/>
          <w:lang w:eastAsia="ru-RU"/>
        </w:rPr>
        <w:t xml:space="preserve"> Е Ш И Л :</w:t>
      </w:r>
    </w:p>
    <w:p w:rsidR="00F51EC4" w:rsidRPr="00142B82" w:rsidRDefault="00F51EC4" w:rsidP="00142B82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ab/>
      </w:r>
    </w:p>
    <w:p w:rsidR="00F51EC4" w:rsidRDefault="00F51EC4" w:rsidP="00360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 xml:space="preserve">1. Установить на территории </w:t>
      </w:r>
      <w:proofErr w:type="spellStart"/>
      <w:r w:rsidR="009C2A0E">
        <w:rPr>
          <w:rFonts w:ascii="Times New Roman" w:hAnsi="Times New Roman"/>
          <w:sz w:val="28"/>
          <w:szCs w:val="28"/>
          <w:lang w:eastAsia="ru-RU"/>
        </w:rPr>
        <w:t>Клеповского</w:t>
      </w:r>
      <w:proofErr w:type="spellEnd"/>
      <w:r w:rsidRPr="00142B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42B82">
        <w:rPr>
          <w:rFonts w:ascii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142B8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9C2A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B82">
        <w:rPr>
          <w:rFonts w:ascii="Times New Roman" w:hAnsi="Times New Roman"/>
          <w:sz w:val="28"/>
          <w:szCs w:val="28"/>
          <w:lang w:eastAsia="ru-RU"/>
        </w:rPr>
        <w:t>следующие ставки налога на имущество 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зависимости от кадастровой сто</w:t>
      </w:r>
      <w:r w:rsidR="006C4345">
        <w:rPr>
          <w:rFonts w:ascii="Times New Roman" w:hAnsi="Times New Roman"/>
          <w:sz w:val="28"/>
          <w:szCs w:val="28"/>
          <w:lang w:eastAsia="ru-RU"/>
        </w:rPr>
        <w:t>имости объектов налогообложения</w:t>
      </w:r>
      <w:r w:rsidRPr="00142B82">
        <w:rPr>
          <w:rFonts w:ascii="Times New Roman" w:hAnsi="Times New Roman"/>
          <w:sz w:val="28"/>
          <w:szCs w:val="28"/>
          <w:lang w:eastAsia="ru-RU"/>
        </w:rPr>
        <w:t>:</w:t>
      </w:r>
    </w:p>
    <w:p w:rsidR="00F51EC4" w:rsidRPr="00142B82" w:rsidRDefault="00F51EC4" w:rsidP="00360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5211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Ставка налогообложения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5211" w:type="dxa"/>
            <w:vAlign w:val="center"/>
          </w:tcPr>
          <w:p w:rsidR="00F51EC4" w:rsidRPr="006C4345" w:rsidRDefault="009C2A0E" w:rsidP="0001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</w:t>
            </w:r>
            <w:r w:rsidR="00012A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5870D1" w:rsidP="0058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Квартира, часть квартиры</w:t>
            </w:r>
            <w:r>
              <w:t xml:space="preserve"> (</w:t>
            </w:r>
            <w:r w:rsidRPr="005870D1">
              <w:rPr>
                <w:rFonts w:ascii="Times New Roman" w:hAnsi="Times New Roman"/>
                <w:i/>
                <w:sz w:val="24"/>
                <w:szCs w:val="24"/>
              </w:rPr>
              <w:t>реш.№196 от 31.05.2019)</w:t>
            </w:r>
          </w:p>
        </w:tc>
        <w:tc>
          <w:tcPr>
            <w:tcW w:w="5211" w:type="dxa"/>
            <w:vAlign w:val="center"/>
          </w:tcPr>
          <w:p w:rsidR="00F51EC4" w:rsidRPr="006C4345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5870D1" w:rsidRDefault="005870D1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70D1">
              <w:rPr>
                <w:rFonts w:ascii="Times New Roman" w:hAnsi="Times New Roman"/>
                <w:i/>
                <w:sz w:val="24"/>
                <w:szCs w:val="24"/>
              </w:rPr>
              <w:t>Жилой дом, часть жилого дом</w:t>
            </w:r>
            <w:proofErr w:type="gramStart"/>
            <w:r w:rsidRPr="005870D1">
              <w:rPr>
                <w:rFonts w:ascii="Times New Roman" w:hAnsi="Times New Roman"/>
                <w:i/>
                <w:sz w:val="24"/>
                <w:szCs w:val="24"/>
              </w:rPr>
              <w:t>а(</w:t>
            </w:r>
            <w:proofErr w:type="gramEnd"/>
            <w:r w:rsidRPr="005870D1">
              <w:rPr>
                <w:rFonts w:ascii="Times New Roman" w:hAnsi="Times New Roman"/>
                <w:i/>
                <w:sz w:val="24"/>
                <w:szCs w:val="24"/>
              </w:rPr>
              <w:t>реш.№196 от 31.05.2019)</w:t>
            </w:r>
          </w:p>
        </w:tc>
        <w:tc>
          <w:tcPr>
            <w:tcW w:w="5211" w:type="dxa"/>
            <w:vAlign w:val="center"/>
          </w:tcPr>
          <w:p w:rsidR="00F51EC4" w:rsidRPr="006C4345" w:rsidRDefault="00F51EC4" w:rsidP="0032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4B82">
              <w:rPr>
                <w:rFonts w:ascii="Times New Roman" w:hAnsi="Times New Roman"/>
                <w:sz w:val="24"/>
                <w:szCs w:val="24"/>
              </w:rPr>
              <w:t>0,</w:t>
            </w:r>
            <w:r w:rsidR="00324B82" w:rsidRPr="00324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5870D1" w:rsidRDefault="005870D1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70D1">
              <w:rPr>
                <w:rFonts w:ascii="Times New Roman" w:hAnsi="Times New Roman"/>
                <w:i/>
                <w:sz w:val="24"/>
                <w:szCs w:val="24"/>
              </w:rPr>
              <w:t xml:space="preserve">Гараж, </w:t>
            </w:r>
            <w:proofErr w:type="spellStart"/>
            <w:r w:rsidRPr="005870D1">
              <w:rPr>
                <w:rFonts w:ascii="Times New Roman" w:hAnsi="Times New Roman"/>
                <w:i/>
                <w:sz w:val="24"/>
                <w:szCs w:val="24"/>
              </w:rPr>
              <w:t>машино</w:t>
            </w:r>
            <w:proofErr w:type="spellEnd"/>
            <w:r w:rsidRPr="005870D1">
              <w:rPr>
                <w:rFonts w:ascii="Times New Roman" w:hAnsi="Times New Roman"/>
                <w:i/>
                <w:sz w:val="24"/>
                <w:szCs w:val="24"/>
              </w:rPr>
              <w:t xml:space="preserve">-место, в том числе расположенные в объектах </w:t>
            </w:r>
            <w:proofErr w:type="spellStart"/>
            <w:r w:rsidRPr="005870D1">
              <w:rPr>
                <w:rFonts w:ascii="Times New Roman" w:hAnsi="Times New Roman"/>
                <w:i/>
                <w:sz w:val="24"/>
                <w:szCs w:val="24"/>
              </w:rPr>
              <w:t>налогооблажения</w:t>
            </w:r>
            <w:proofErr w:type="spellEnd"/>
            <w:r w:rsidRPr="005870D1">
              <w:rPr>
                <w:rFonts w:ascii="Times New Roman" w:hAnsi="Times New Roman"/>
                <w:i/>
                <w:sz w:val="24"/>
                <w:szCs w:val="24"/>
              </w:rPr>
              <w:t>, указанных в подпункте 2  пункта 2 статьи 406 Налогового кодекса Российской Федераци</w:t>
            </w:r>
            <w:proofErr w:type="gramStart"/>
            <w:r w:rsidRPr="005870D1">
              <w:rPr>
                <w:rFonts w:ascii="Times New Roman" w:hAnsi="Times New Roman"/>
                <w:i/>
                <w:sz w:val="24"/>
                <w:szCs w:val="24"/>
              </w:rPr>
              <w:t>и(</w:t>
            </w:r>
            <w:proofErr w:type="gramEnd"/>
            <w:r w:rsidRPr="005870D1">
              <w:rPr>
                <w:rFonts w:ascii="Times New Roman" w:hAnsi="Times New Roman"/>
                <w:i/>
                <w:sz w:val="24"/>
                <w:szCs w:val="24"/>
              </w:rPr>
              <w:t>реш.№196 от 31.05.2019)</w:t>
            </w:r>
          </w:p>
        </w:tc>
        <w:tc>
          <w:tcPr>
            <w:tcW w:w="5211" w:type="dxa"/>
            <w:vAlign w:val="center"/>
          </w:tcPr>
          <w:p w:rsidR="00F51EC4" w:rsidRPr="009C2A0E" w:rsidRDefault="00F51EC4" w:rsidP="0001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</w:t>
            </w:r>
            <w:r w:rsidR="00012A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70D1" w:rsidRPr="00666F18" w:rsidTr="00FA5D9D">
        <w:tc>
          <w:tcPr>
            <w:tcW w:w="5210" w:type="dxa"/>
          </w:tcPr>
          <w:p w:rsidR="005870D1" w:rsidRPr="005870D1" w:rsidRDefault="005870D1" w:rsidP="00260A54">
            <w:pPr>
              <w:snapToGri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70D1">
              <w:rPr>
                <w:rFonts w:ascii="Times New Roman" w:hAnsi="Times New Roman"/>
                <w:i/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870D1">
              <w:rPr>
                <w:rFonts w:ascii="Times New Roman" w:hAnsi="Times New Roman"/>
                <w:i/>
                <w:sz w:val="28"/>
                <w:szCs w:val="28"/>
              </w:rPr>
              <w:t>(реш.№142 от 30.03.2018)</w:t>
            </w:r>
          </w:p>
        </w:tc>
        <w:tc>
          <w:tcPr>
            <w:tcW w:w="5211" w:type="dxa"/>
            <w:vAlign w:val="center"/>
          </w:tcPr>
          <w:p w:rsidR="005870D1" w:rsidRPr="005870D1" w:rsidRDefault="005870D1" w:rsidP="00260A54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5870D1">
              <w:rPr>
                <w:i/>
                <w:sz w:val="28"/>
                <w:szCs w:val="28"/>
              </w:rPr>
              <w:t>0,2</w:t>
            </w:r>
          </w:p>
        </w:tc>
      </w:tr>
      <w:tr w:rsidR="00D00DF6" w:rsidRPr="00666F18" w:rsidTr="00FA5D9D">
        <w:tc>
          <w:tcPr>
            <w:tcW w:w="5210" w:type="dxa"/>
          </w:tcPr>
          <w:p w:rsidR="00D00DF6" w:rsidRPr="00135295" w:rsidRDefault="00D00DF6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95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211" w:type="dxa"/>
            <w:vAlign w:val="center"/>
          </w:tcPr>
          <w:p w:rsidR="00D00DF6" w:rsidRPr="009C2A0E" w:rsidRDefault="006C4345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6C4345" w:rsidP="0058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345">
              <w:rPr>
                <w:rFonts w:ascii="Times New Roman" w:hAnsi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 расположены на земельных участках, для ведения личного подсобного, хозяйства, огородничества, садоводства или индивидуального жилищного строительств</w:t>
            </w:r>
            <w:proofErr w:type="gramStart"/>
            <w:r w:rsidRPr="006C4345">
              <w:rPr>
                <w:rFonts w:ascii="Times New Roman" w:hAnsi="Times New Roman"/>
                <w:sz w:val="24"/>
                <w:szCs w:val="24"/>
              </w:rPr>
              <w:t>а</w:t>
            </w:r>
            <w:r w:rsidR="005870D1" w:rsidRPr="005870D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5870D1" w:rsidRPr="005870D1">
              <w:rPr>
                <w:rFonts w:ascii="Times New Roman" w:hAnsi="Times New Roman"/>
                <w:i/>
                <w:sz w:val="24"/>
                <w:szCs w:val="24"/>
              </w:rPr>
              <w:t>реш.№142 от 30.03.2018)</w:t>
            </w:r>
          </w:p>
        </w:tc>
        <w:tc>
          <w:tcPr>
            <w:tcW w:w="5211" w:type="dxa"/>
            <w:vAlign w:val="center"/>
          </w:tcPr>
          <w:p w:rsidR="00F51EC4" w:rsidRPr="006C4345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F4386" w:rsidRPr="00666F18" w:rsidTr="00FA5D9D">
        <w:tc>
          <w:tcPr>
            <w:tcW w:w="5210" w:type="dxa"/>
          </w:tcPr>
          <w:p w:rsidR="00DF4386" w:rsidRPr="00DF4386" w:rsidRDefault="00DF4386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86">
              <w:rPr>
                <w:rFonts w:ascii="Times New Roman" w:hAnsi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 Налогового Кодекса Российской Федерации, а также 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5211" w:type="dxa"/>
            <w:vAlign w:val="center"/>
          </w:tcPr>
          <w:p w:rsidR="00DF4386" w:rsidRPr="009C2A0E" w:rsidRDefault="00DF4386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870D1" w:rsidRPr="00666F18" w:rsidTr="00FA5D9D">
        <w:tc>
          <w:tcPr>
            <w:tcW w:w="5210" w:type="dxa"/>
          </w:tcPr>
          <w:p w:rsidR="005870D1" w:rsidRPr="005870D1" w:rsidRDefault="005870D1" w:rsidP="00260A54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870D1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Прочие объекты (иные здание, строение, сооружение, помещение)</w:t>
            </w:r>
            <w:proofErr w:type="gramStart"/>
            <w:r w:rsidRPr="005870D1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.</w:t>
            </w:r>
            <w:proofErr w:type="gramEnd"/>
            <w:r w:rsidRPr="005870D1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еш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.№ 82 от 14.03.2017)</w:t>
            </w:r>
          </w:p>
        </w:tc>
        <w:tc>
          <w:tcPr>
            <w:tcW w:w="5211" w:type="dxa"/>
            <w:vAlign w:val="center"/>
          </w:tcPr>
          <w:p w:rsidR="005870D1" w:rsidRPr="005870D1" w:rsidRDefault="005870D1" w:rsidP="00260A54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870D1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0,5 </w:t>
            </w:r>
          </w:p>
        </w:tc>
      </w:tr>
    </w:tbl>
    <w:p w:rsidR="00F51EC4" w:rsidRPr="001D0197" w:rsidRDefault="00F51EC4" w:rsidP="001D0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1D0197">
        <w:rPr>
          <w:rFonts w:ascii="Times New Roman" w:hAnsi="Times New Roman"/>
          <w:sz w:val="28"/>
          <w:szCs w:val="28"/>
        </w:rPr>
        <w:t xml:space="preserve">ч.2 ст. 401 Налогового кодекса РФ </w:t>
      </w:r>
      <w:r w:rsidR="009846F2" w:rsidRPr="009846F2">
        <w:rPr>
          <w:rFonts w:ascii="Times New Roman" w:hAnsi="Times New Roman"/>
          <w:i/>
          <w:sz w:val="28"/>
          <w:szCs w:val="28"/>
        </w:rPr>
        <w:t>дома (в том числе многоквартирные дома, наемные дома, садовые дома) и жилые строения</w:t>
      </w:r>
      <w:r w:rsidR="009846F2">
        <w:rPr>
          <w:rFonts w:ascii="Times New Roman" w:hAnsi="Times New Roman"/>
          <w:i/>
          <w:sz w:val="28"/>
          <w:szCs w:val="28"/>
        </w:rPr>
        <w:t xml:space="preserve"> </w:t>
      </w:r>
      <w:r w:rsidR="009846F2" w:rsidRPr="009846F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9846F2" w:rsidRPr="009846F2">
        <w:rPr>
          <w:rFonts w:ascii="Times New Roman" w:hAnsi="Times New Roman"/>
          <w:i/>
          <w:sz w:val="28"/>
          <w:szCs w:val="28"/>
        </w:rPr>
        <w:t>реш</w:t>
      </w:r>
      <w:proofErr w:type="spellEnd"/>
      <w:r w:rsidR="009846F2" w:rsidRPr="009846F2">
        <w:rPr>
          <w:rFonts w:ascii="Times New Roman" w:hAnsi="Times New Roman"/>
          <w:i/>
          <w:sz w:val="28"/>
          <w:szCs w:val="28"/>
        </w:rPr>
        <w:t xml:space="preserve">.№ </w:t>
      </w:r>
      <w:r w:rsidR="009846F2">
        <w:rPr>
          <w:rFonts w:ascii="Times New Roman" w:hAnsi="Times New Roman"/>
          <w:i/>
          <w:sz w:val="28"/>
          <w:szCs w:val="28"/>
        </w:rPr>
        <w:t>127</w:t>
      </w:r>
      <w:r w:rsidR="009846F2" w:rsidRPr="009846F2">
        <w:rPr>
          <w:rFonts w:ascii="Times New Roman" w:hAnsi="Times New Roman"/>
          <w:i/>
          <w:sz w:val="28"/>
          <w:szCs w:val="28"/>
        </w:rPr>
        <w:t xml:space="preserve"> от </w:t>
      </w:r>
      <w:r w:rsidR="009846F2">
        <w:rPr>
          <w:rFonts w:ascii="Times New Roman" w:hAnsi="Times New Roman"/>
          <w:i/>
          <w:sz w:val="28"/>
          <w:szCs w:val="28"/>
        </w:rPr>
        <w:t>0</w:t>
      </w:r>
      <w:r w:rsidR="009846F2" w:rsidRPr="009846F2">
        <w:rPr>
          <w:rFonts w:ascii="Times New Roman" w:hAnsi="Times New Roman"/>
          <w:i/>
          <w:sz w:val="28"/>
          <w:szCs w:val="28"/>
        </w:rPr>
        <w:t>4.03.20</w:t>
      </w:r>
      <w:r w:rsidR="009846F2">
        <w:rPr>
          <w:rFonts w:ascii="Times New Roman" w:hAnsi="Times New Roman"/>
          <w:i/>
          <w:sz w:val="28"/>
          <w:szCs w:val="28"/>
        </w:rPr>
        <w:t>24</w:t>
      </w:r>
      <w:r w:rsidR="009846F2" w:rsidRPr="009846F2">
        <w:rPr>
          <w:rFonts w:ascii="Times New Roman" w:hAnsi="Times New Roman"/>
          <w:i/>
          <w:sz w:val="28"/>
          <w:szCs w:val="28"/>
        </w:rPr>
        <w:t>)</w:t>
      </w:r>
      <w:r w:rsidRPr="001D0197">
        <w:rPr>
          <w:rFonts w:ascii="Times New Roman" w:hAnsi="Times New Roman"/>
          <w:sz w:val="28"/>
          <w:szCs w:val="28"/>
        </w:rPr>
        <w:t>, относятся к жилым домам.</w:t>
      </w:r>
    </w:p>
    <w:p w:rsidR="00F51EC4" w:rsidRDefault="00F51EC4" w:rsidP="008D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197">
        <w:rPr>
          <w:rFonts w:ascii="Times New Roman" w:hAnsi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F51EC4" w:rsidRPr="008D2164" w:rsidRDefault="00F51EC4" w:rsidP="008D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0197">
        <w:rPr>
          <w:rFonts w:ascii="Times New Roman" w:hAnsi="Times New Roman"/>
          <w:sz w:val="28"/>
          <w:szCs w:val="28"/>
        </w:rPr>
        <w:t xml:space="preserve">. В соответствии с ч.1 ст.409 НК РФ налог подлежит уплате налогоплательщиками в срок не позднее </w:t>
      </w:r>
      <w:r w:rsidR="005870D1" w:rsidRPr="005870D1">
        <w:rPr>
          <w:rFonts w:ascii="Times New Roman" w:hAnsi="Times New Roman"/>
          <w:i/>
          <w:sz w:val="28"/>
          <w:szCs w:val="28"/>
        </w:rPr>
        <w:t>1 декабря года</w:t>
      </w:r>
      <w:r w:rsidR="005870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870D1" w:rsidRPr="005870D1">
        <w:rPr>
          <w:rFonts w:ascii="Times New Roman" w:hAnsi="Times New Roman"/>
          <w:i/>
          <w:sz w:val="28"/>
          <w:szCs w:val="28"/>
        </w:rPr>
        <w:t>реш</w:t>
      </w:r>
      <w:proofErr w:type="spellEnd"/>
      <w:r w:rsidR="005870D1" w:rsidRPr="005870D1">
        <w:rPr>
          <w:rFonts w:ascii="Times New Roman" w:hAnsi="Times New Roman"/>
          <w:i/>
          <w:sz w:val="28"/>
          <w:szCs w:val="28"/>
        </w:rPr>
        <w:t xml:space="preserve"> № 19 от 30.11.2015</w:t>
      </w:r>
      <w:r w:rsidR="005870D1">
        <w:rPr>
          <w:rFonts w:ascii="Times New Roman" w:hAnsi="Times New Roman"/>
          <w:sz w:val="28"/>
          <w:szCs w:val="28"/>
        </w:rPr>
        <w:t>)</w:t>
      </w:r>
      <w:r w:rsidRPr="001D0197">
        <w:rPr>
          <w:rFonts w:ascii="Times New Roman" w:hAnsi="Times New Roman"/>
          <w:sz w:val="28"/>
          <w:szCs w:val="28"/>
        </w:rPr>
        <w:t>, следующего за истекшим налоговым периодом.</w:t>
      </w:r>
    </w:p>
    <w:p w:rsidR="00F51EC4" w:rsidRDefault="00F51EC4" w:rsidP="00D00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</w:t>
      </w:r>
      <w:r w:rsidRPr="001D0197">
        <w:rPr>
          <w:rFonts w:ascii="Times New Roman" w:hAnsi="Times New Roman"/>
          <w:sz w:val="28"/>
          <w:szCs w:val="28"/>
          <w:lang w:eastAsia="ru-RU"/>
        </w:rPr>
        <w:t xml:space="preserve">. С момента вступления в силу настоящего решения признать утратившими силу </w:t>
      </w:r>
      <w:r w:rsidR="00D00DF6">
        <w:rPr>
          <w:rFonts w:ascii="Times New Roman" w:hAnsi="Times New Roman"/>
          <w:sz w:val="28"/>
          <w:szCs w:val="28"/>
          <w:lang w:eastAsia="ru-RU"/>
        </w:rPr>
        <w:t>решение</w:t>
      </w:r>
      <w:r w:rsidR="000673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9C2A0E">
        <w:rPr>
          <w:rFonts w:ascii="Times New Roman" w:hAnsi="Times New Roman"/>
          <w:sz w:val="28"/>
          <w:szCs w:val="28"/>
          <w:lang w:eastAsia="ru-RU"/>
        </w:rPr>
        <w:t>Клеповского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0197">
        <w:rPr>
          <w:rFonts w:ascii="Times New Roman" w:hAnsi="Times New Roman"/>
          <w:sz w:val="28"/>
          <w:szCs w:val="28"/>
          <w:lang w:eastAsia="ru-RU"/>
        </w:rPr>
        <w:t>сельского посе</w:t>
      </w:r>
      <w:r w:rsidRPr="00135295">
        <w:rPr>
          <w:rFonts w:ascii="Times New Roman" w:hAnsi="Times New Roman"/>
          <w:sz w:val="28"/>
          <w:szCs w:val="28"/>
          <w:lang w:eastAsia="ru-RU"/>
        </w:rPr>
        <w:t>ления</w:t>
      </w:r>
      <w:r w:rsidR="009C2A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00DF6" w:rsidRPr="00135295">
        <w:rPr>
          <w:rFonts w:ascii="Times New Roman" w:hAnsi="Times New Roman"/>
          <w:sz w:val="28"/>
          <w:szCs w:val="28"/>
          <w:lang w:eastAsia="ar-SA"/>
        </w:rPr>
        <w:t>18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 ноября </w:t>
      </w:r>
      <w:smartTag w:uri="urn:schemas-microsoft-com:office:smarttags" w:element="metricconverter">
        <w:smartTagPr>
          <w:attr w:name="ProductID" w:val="2014 г"/>
        </w:smartTagPr>
        <w:r w:rsidRPr="00135295">
          <w:rPr>
            <w:rFonts w:ascii="Times New Roman" w:hAnsi="Times New Roman"/>
            <w:sz w:val="28"/>
            <w:szCs w:val="28"/>
            <w:lang w:eastAsia="ar-SA"/>
          </w:rPr>
          <w:t>2014 г</w:t>
        </w:r>
      </w:smartTag>
      <w:r w:rsidRPr="00135295">
        <w:rPr>
          <w:rFonts w:ascii="Times New Roman" w:hAnsi="Times New Roman"/>
          <w:sz w:val="28"/>
          <w:szCs w:val="28"/>
          <w:lang w:eastAsia="ar-SA"/>
        </w:rPr>
        <w:t xml:space="preserve">. № </w:t>
      </w:r>
      <w:r w:rsidR="00D00DF6" w:rsidRPr="00135295">
        <w:rPr>
          <w:rFonts w:ascii="Times New Roman" w:hAnsi="Times New Roman"/>
          <w:sz w:val="28"/>
          <w:szCs w:val="28"/>
          <w:lang w:eastAsia="ar-SA"/>
        </w:rPr>
        <w:t>2</w:t>
      </w:r>
      <w:r w:rsidR="009C2A0E">
        <w:rPr>
          <w:rFonts w:ascii="Times New Roman" w:hAnsi="Times New Roman"/>
          <w:sz w:val="28"/>
          <w:szCs w:val="28"/>
          <w:lang w:eastAsia="ar-SA"/>
        </w:rPr>
        <w:t>14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135295">
        <w:rPr>
          <w:rFonts w:ascii="Times New Roman" w:hAnsi="Times New Roman"/>
          <w:sz w:val="28"/>
          <w:szCs w:val="28"/>
          <w:lang w:eastAsia="ru-RU"/>
        </w:rPr>
        <w:t>О налоге на имущество физических лиц»</w:t>
      </w:r>
      <w:r w:rsidR="00E33ED7" w:rsidRPr="00135295">
        <w:rPr>
          <w:rFonts w:ascii="Times New Roman" w:hAnsi="Times New Roman"/>
          <w:sz w:val="28"/>
          <w:szCs w:val="28"/>
          <w:lang w:eastAsia="ru-RU"/>
        </w:rPr>
        <w:t>.</w:t>
      </w:r>
    </w:p>
    <w:p w:rsidR="009846F2" w:rsidRPr="009846F2" w:rsidRDefault="009846F2" w:rsidP="009846F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846F2">
        <w:rPr>
          <w:i/>
        </w:rPr>
        <w:t xml:space="preserve"> </w:t>
      </w:r>
      <w:r w:rsidRPr="009846F2">
        <w:rPr>
          <w:rFonts w:ascii="Times New Roman" w:hAnsi="Times New Roman"/>
          <w:i/>
          <w:sz w:val="28"/>
          <w:szCs w:val="28"/>
          <w:lang w:eastAsia="ru-RU"/>
        </w:rPr>
        <w:t>3.1. Установить дополнительные категории налогоплательщиков, освобождаемые от уплаты налога на имущество физических лиц:</w:t>
      </w:r>
    </w:p>
    <w:p w:rsidR="009846F2" w:rsidRPr="009846F2" w:rsidRDefault="009846F2" w:rsidP="009846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9846F2">
        <w:rPr>
          <w:rFonts w:ascii="Times New Roman" w:hAnsi="Times New Roman"/>
          <w:i/>
          <w:sz w:val="28"/>
          <w:szCs w:val="28"/>
          <w:lang w:eastAsia="ru-RU"/>
        </w:rPr>
        <w:lastRenderedPageBreak/>
        <w:t>- ветераны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</w:t>
      </w:r>
      <w:proofErr w:type="gramEnd"/>
      <w:r w:rsidRPr="009846F2">
        <w:rPr>
          <w:rFonts w:ascii="Times New Roman" w:hAnsi="Times New Roman"/>
          <w:i/>
          <w:sz w:val="28"/>
          <w:szCs w:val="28"/>
          <w:lang w:eastAsia="ru-RU"/>
        </w:rPr>
        <w:t>, либо граждане, пребывающие в запасе, добровольно изъявившие желание принять участие в специальной военной операции в составе добровольческих отрядов, а также члены их семей, согласно п.5 ст. 2 Федерального закона от 27 мая 1998 года №76-ФЗ «О статусе военнослужащих»</w:t>
      </w:r>
      <w:proofErr w:type="gramStart"/>
      <w:r w:rsidRPr="009846F2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9846F2">
        <w:t xml:space="preserve"> </w:t>
      </w:r>
      <w:r w:rsidRPr="009846F2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spellStart"/>
      <w:proofErr w:type="gramStart"/>
      <w:r w:rsidRPr="009846F2">
        <w:rPr>
          <w:rFonts w:ascii="Times New Roman" w:hAnsi="Times New Roman"/>
          <w:i/>
          <w:sz w:val="28"/>
          <w:szCs w:val="28"/>
          <w:lang w:eastAsia="ru-RU"/>
        </w:rPr>
        <w:t>р</w:t>
      </w:r>
      <w:proofErr w:type="gramEnd"/>
      <w:r w:rsidRPr="009846F2">
        <w:rPr>
          <w:rFonts w:ascii="Times New Roman" w:hAnsi="Times New Roman"/>
          <w:i/>
          <w:sz w:val="28"/>
          <w:szCs w:val="28"/>
          <w:lang w:eastAsia="ru-RU"/>
        </w:rPr>
        <w:t>еш</w:t>
      </w:r>
      <w:proofErr w:type="spellEnd"/>
      <w:r w:rsidRPr="009846F2">
        <w:rPr>
          <w:rFonts w:ascii="Times New Roman" w:hAnsi="Times New Roman"/>
          <w:i/>
          <w:sz w:val="28"/>
          <w:szCs w:val="28"/>
          <w:lang w:eastAsia="ru-RU"/>
        </w:rPr>
        <w:t>.№ 127 от 04.03.2024)</w:t>
      </w:r>
    </w:p>
    <w:p w:rsidR="009C2A0E" w:rsidRPr="00142B82" w:rsidRDefault="009C2A0E" w:rsidP="009C2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2A0E">
        <w:rPr>
          <w:rFonts w:ascii="Times New Roman" w:hAnsi="Times New Roman"/>
          <w:sz w:val="28"/>
          <w:szCs w:val="28"/>
          <w:lang w:eastAsia="ru-RU"/>
        </w:rPr>
        <w:t>4.</w:t>
      </w:r>
      <w:r w:rsidRPr="009C2A0E">
        <w:rPr>
          <w:rFonts w:ascii="Times New Roman" w:hAnsi="Times New Roman"/>
          <w:sz w:val="28"/>
          <w:szCs w:val="28"/>
        </w:rPr>
        <w:t xml:space="preserve"> Опубликовать настоящее решение в Вестнике муниципальных правовых актов </w:t>
      </w:r>
      <w:proofErr w:type="spellStart"/>
      <w:r w:rsidRPr="009C2A0E">
        <w:rPr>
          <w:rFonts w:ascii="Times New Roman" w:hAnsi="Times New Roman"/>
          <w:sz w:val="28"/>
          <w:szCs w:val="28"/>
        </w:rPr>
        <w:t>Клеповского</w:t>
      </w:r>
      <w:proofErr w:type="spellEnd"/>
      <w:r w:rsidRPr="009C2A0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51EC4" w:rsidRPr="001D0197" w:rsidRDefault="00F51EC4" w:rsidP="00A9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C2A0E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1D0197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1 января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D0197">
        <w:rPr>
          <w:rFonts w:ascii="Times New Roman" w:hAnsi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F51EC4" w:rsidRPr="001D0197" w:rsidRDefault="00F51EC4" w:rsidP="00F82CC9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F51EC4" w:rsidRDefault="00F51EC4" w:rsidP="00142B82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Arial" w:hAnsi="Arial"/>
          <w:spacing w:val="-11"/>
          <w:sz w:val="24"/>
          <w:szCs w:val="26"/>
          <w:lang w:eastAsia="ru-RU"/>
        </w:rPr>
      </w:pPr>
    </w:p>
    <w:p w:rsidR="00F51EC4" w:rsidRDefault="00F51EC4" w:rsidP="00142B82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Arial" w:hAnsi="Arial"/>
          <w:spacing w:val="-11"/>
          <w:sz w:val="24"/>
          <w:szCs w:val="26"/>
          <w:lang w:eastAsia="ru-RU"/>
        </w:rPr>
      </w:pPr>
    </w:p>
    <w:p w:rsidR="00F51EC4" w:rsidRPr="00142B82" w:rsidRDefault="00F51EC4" w:rsidP="00142B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ED7" w:rsidRDefault="004E3B78" w:rsidP="00142B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9C2A0E">
        <w:rPr>
          <w:rFonts w:ascii="Times New Roman" w:hAnsi="Times New Roman"/>
          <w:sz w:val="28"/>
          <w:szCs w:val="28"/>
          <w:lang w:eastAsia="ru-RU"/>
        </w:rPr>
        <w:t>Клеповского</w:t>
      </w:r>
      <w:proofErr w:type="spellEnd"/>
      <w:r w:rsidR="00F51EC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</w:t>
      </w:r>
      <w:proofErr w:type="spellStart"/>
      <w:r w:rsidR="009C2A0E">
        <w:rPr>
          <w:rFonts w:ascii="Times New Roman" w:hAnsi="Times New Roman"/>
          <w:sz w:val="28"/>
          <w:szCs w:val="28"/>
          <w:lang w:eastAsia="ru-RU"/>
        </w:rPr>
        <w:t>Ю.И.Подлесных</w:t>
      </w:r>
      <w:proofErr w:type="spellEnd"/>
    </w:p>
    <w:p w:rsidR="00135295" w:rsidRPr="00E33ED7" w:rsidRDefault="00135295" w:rsidP="00142B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sectPr w:rsidR="00135295" w:rsidRPr="00E33ED7" w:rsidSect="00F82CC9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50" w:rsidRDefault="00E25950" w:rsidP="00280B51">
      <w:pPr>
        <w:spacing w:after="0" w:line="240" w:lineRule="auto"/>
      </w:pPr>
      <w:r>
        <w:separator/>
      </w:r>
    </w:p>
  </w:endnote>
  <w:endnote w:type="continuationSeparator" w:id="0">
    <w:p w:rsidR="00E25950" w:rsidRDefault="00E25950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C4" w:rsidRDefault="00327B0A">
    <w:pPr>
      <w:pStyle w:val="a5"/>
      <w:jc w:val="right"/>
    </w:pPr>
    <w:r>
      <w:fldChar w:fldCharType="begin"/>
    </w:r>
    <w:r w:rsidR="006B0973">
      <w:instrText xml:space="preserve"> PAGE   \* MERGEFORMAT </w:instrText>
    </w:r>
    <w:r>
      <w:fldChar w:fldCharType="separate"/>
    </w:r>
    <w:r w:rsidR="00586D2B">
      <w:rPr>
        <w:noProof/>
      </w:rPr>
      <w:t>3</w:t>
    </w:r>
    <w:r>
      <w:rPr>
        <w:noProof/>
      </w:rPr>
      <w:fldChar w:fldCharType="end"/>
    </w:r>
  </w:p>
  <w:p w:rsidR="00F51EC4" w:rsidRDefault="00F51E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50" w:rsidRDefault="00E25950" w:rsidP="00280B51">
      <w:pPr>
        <w:spacing w:after="0" w:line="240" w:lineRule="auto"/>
      </w:pPr>
      <w:r>
        <w:separator/>
      </w:r>
    </w:p>
  </w:footnote>
  <w:footnote w:type="continuationSeparator" w:id="0">
    <w:p w:rsidR="00E25950" w:rsidRDefault="00E25950" w:rsidP="0028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C4" w:rsidRDefault="00F51E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061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E0F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C27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ACE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284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7A1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4AC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064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4A5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18B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11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FB"/>
    <w:rsid w:val="00012AAD"/>
    <w:rsid w:val="000257B5"/>
    <w:rsid w:val="000673D7"/>
    <w:rsid w:val="000B41F4"/>
    <w:rsid w:val="000C6953"/>
    <w:rsid w:val="000D453E"/>
    <w:rsid w:val="000E50CE"/>
    <w:rsid w:val="000E6184"/>
    <w:rsid w:val="000F5074"/>
    <w:rsid w:val="00135295"/>
    <w:rsid w:val="00142B82"/>
    <w:rsid w:val="00164EF6"/>
    <w:rsid w:val="001675E4"/>
    <w:rsid w:val="001A43AD"/>
    <w:rsid w:val="001D0197"/>
    <w:rsid w:val="002062CA"/>
    <w:rsid w:val="00220A2B"/>
    <w:rsid w:val="00240F6C"/>
    <w:rsid w:val="00257313"/>
    <w:rsid w:val="00261162"/>
    <w:rsid w:val="00280B51"/>
    <w:rsid w:val="002E3101"/>
    <w:rsid w:val="002F5B0C"/>
    <w:rsid w:val="002F7FDB"/>
    <w:rsid w:val="003077DC"/>
    <w:rsid w:val="00324B82"/>
    <w:rsid w:val="00327B0A"/>
    <w:rsid w:val="00360522"/>
    <w:rsid w:val="003A743E"/>
    <w:rsid w:val="003D0091"/>
    <w:rsid w:val="003F40F2"/>
    <w:rsid w:val="0040108F"/>
    <w:rsid w:val="0042629C"/>
    <w:rsid w:val="004559A6"/>
    <w:rsid w:val="0045771C"/>
    <w:rsid w:val="004D29E6"/>
    <w:rsid w:val="004E3B78"/>
    <w:rsid w:val="004F5050"/>
    <w:rsid w:val="0054495B"/>
    <w:rsid w:val="00586D2B"/>
    <w:rsid w:val="005870D1"/>
    <w:rsid w:val="005C404B"/>
    <w:rsid w:val="005E2FDF"/>
    <w:rsid w:val="0060268D"/>
    <w:rsid w:val="00660A28"/>
    <w:rsid w:val="00666F18"/>
    <w:rsid w:val="0067516A"/>
    <w:rsid w:val="006B0973"/>
    <w:rsid w:val="006C4345"/>
    <w:rsid w:val="006D5BA8"/>
    <w:rsid w:val="00724379"/>
    <w:rsid w:val="007B03D8"/>
    <w:rsid w:val="007B3355"/>
    <w:rsid w:val="007C7D24"/>
    <w:rsid w:val="008331E4"/>
    <w:rsid w:val="00862BED"/>
    <w:rsid w:val="00863498"/>
    <w:rsid w:val="008713FB"/>
    <w:rsid w:val="008A1216"/>
    <w:rsid w:val="008B5A25"/>
    <w:rsid w:val="008D2164"/>
    <w:rsid w:val="00906B98"/>
    <w:rsid w:val="00916339"/>
    <w:rsid w:val="00922404"/>
    <w:rsid w:val="0093712F"/>
    <w:rsid w:val="009377DF"/>
    <w:rsid w:val="00983801"/>
    <w:rsid w:val="009846F2"/>
    <w:rsid w:val="00992E74"/>
    <w:rsid w:val="009C2A0E"/>
    <w:rsid w:val="00A437AD"/>
    <w:rsid w:val="00A974F7"/>
    <w:rsid w:val="00AB13B9"/>
    <w:rsid w:val="00B45296"/>
    <w:rsid w:val="00B87031"/>
    <w:rsid w:val="00BC01CA"/>
    <w:rsid w:val="00BC501C"/>
    <w:rsid w:val="00C7281C"/>
    <w:rsid w:val="00C8696A"/>
    <w:rsid w:val="00D00DF6"/>
    <w:rsid w:val="00D0177B"/>
    <w:rsid w:val="00D21B79"/>
    <w:rsid w:val="00D80AC2"/>
    <w:rsid w:val="00D93081"/>
    <w:rsid w:val="00DA6721"/>
    <w:rsid w:val="00DF4386"/>
    <w:rsid w:val="00E05746"/>
    <w:rsid w:val="00E070B1"/>
    <w:rsid w:val="00E10535"/>
    <w:rsid w:val="00E21884"/>
    <w:rsid w:val="00E24057"/>
    <w:rsid w:val="00E25950"/>
    <w:rsid w:val="00E33ED7"/>
    <w:rsid w:val="00E3642F"/>
    <w:rsid w:val="00E95FEF"/>
    <w:rsid w:val="00ED5C33"/>
    <w:rsid w:val="00F32BFF"/>
    <w:rsid w:val="00F51EC4"/>
    <w:rsid w:val="00F672C8"/>
    <w:rsid w:val="00F82CC9"/>
    <w:rsid w:val="00FA5D9D"/>
    <w:rsid w:val="00FB5FD0"/>
    <w:rsid w:val="00FC64D5"/>
    <w:rsid w:val="00FC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6052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6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60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60522"/>
    <w:pPr>
      <w:ind w:left="720"/>
      <w:contextualSpacing/>
    </w:pPr>
  </w:style>
  <w:style w:type="table" w:styleId="aa">
    <w:name w:val="Table Grid"/>
    <w:basedOn w:val="a1"/>
    <w:uiPriority w:val="99"/>
    <w:locked/>
    <w:rsid w:val="00666F18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6052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6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60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60522"/>
    <w:pPr>
      <w:ind w:left="720"/>
      <w:contextualSpacing/>
    </w:pPr>
  </w:style>
  <w:style w:type="table" w:styleId="aa">
    <w:name w:val="Table Grid"/>
    <w:basedOn w:val="a1"/>
    <w:uiPriority w:val="99"/>
    <w:locked/>
    <w:rsid w:val="00666F18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5100-547F-4232-BEBA-D89A89D0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4</cp:revision>
  <cp:lastPrinted>2015-11-24T08:52:00Z</cp:lastPrinted>
  <dcterms:created xsi:type="dcterms:W3CDTF">2024-03-04T10:36:00Z</dcterms:created>
  <dcterms:modified xsi:type="dcterms:W3CDTF">2024-03-04T11:18:00Z</dcterms:modified>
</cp:coreProperties>
</file>