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1" w:rsidRDefault="00694401" w:rsidP="000638F7">
      <w:pPr>
        <w:pStyle w:val="af4"/>
        <w:rPr>
          <w:rFonts w:ascii="Times New Roman" w:hAnsi="Times New Roman"/>
          <w:sz w:val="28"/>
          <w:szCs w:val="28"/>
        </w:rPr>
      </w:pPr>
    </w:p>
    <w:p w:rsidR="00A46D4C" w:rsidRPr="00694401" w:rsidRDefault="000638F7" w:rsidP="000638F7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996534" w:rsidRPr="0069440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904875"/>
            <wp:effectExtent l="0" t="0" r="0" b="9525"/>
            <wp:docPr id="2" name="Рисунок 2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75" w:rsidRPr="00F41275" w:rsidRDefault="00F41275" w:rsidP="00F4127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41275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41275" w:rsidRPr="00F41275" w:rsidRDefault="00F41275" w:rsidP="00F4127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F41275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F41275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F41275" w:rsidRPr="00F41275" w:rsidRDefault="00F41275" w:rsidP="00F41275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41275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F41275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41275" w:rsidRPr="00F41275" w:rsidRDefault="00F41275" w:rsidP="00F41275">
      <w:pPr>
        <w:jc w:val="center"/>
        <w:rPr>
          <w:rFonts w:ascii="Times New Roman" w:hAnsi="Times New Roman"/>
          <w:sz w:val="36"/>
          <w:szCs w:val="36"/>
        </w:rPr>
      </w:pPr>
      <w:r w:rsidRPr="00F41275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41275" w:rsidRPr="00F41275" w:rsidRDefault="00F41275" w:rsidP="00F4127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41275" w:rsidRPr="00F41275" w:rsidRDefault="00F41275" w:rsidP="00F41275">
      <w:pPr>
        <w:jc w:val="center"/>
        <w:rPr>
          <w:rFonts w:ascii="Times New Roman" w:hAnsi="Times New Roman"/>
          <w:sz w:val="40"/>
          <w:szCs w:val="40"/>
        </w:rPr>
      </w:pPr>
      <w:r w:rsidRPr="00F41275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68566D" w:rsidRPr="00694401" w:rsidRDefault="0068566D" w:rsidP="00F41275">
      <w:pPr>
        <w:ind w:firstLine="0"/>
        <w:rPr>
          <w:rFonts w:ascii="Times New Roman" w:hAnsi="Times New Roman"/>
          <w:sz w:val="28"/>
          <w:szCs w:val="28"/>
        </w:rPr>
      </w:pPr>
    </w:p>
    <w:p w:rsidR="00F03BB6" w:rsidRPr="00694401" w:rsidRDefault="0068566D" w:rsidP="00F41275">
      <w:pPr>
        <w:ind w:firstLine="0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от </w:t>
      </w:r>
      <w:r w:rsidR="00F41275">
        <w:rPr>
          <w:rFonts w:ascii="Times New Roman" w:hAnsi="Times New Roman"/>
          <w:sz w:val="28"/>
          <w:szCs w:val="28"/>
        </w:rPr>
        <w:t>22.01.2025</w:t>
      </w:r>
      <w:r w:rsidR="00F85292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года №</w:t>
      </w:r>
      <w:r w:rsidR="00822ECB" w:rsidRPr="00694401">
        <w:rPr>
          <w:rFonts w:ascii="Times New Roman" w:hAnsi="Times New Roman"/>
          <w:sz w:val="28"/>
          <w:szCs w:val="28"/>
        </w:rPr>
        <w:t xml:space="preserve"> </w:t>
      </w:r>
      <w:r w:rsidR="00F41275">
        <w:rPr>
          <w:rFonts w:ascii="Times New Roman" w:hAnsi="Times New Roman"/>
          <w:sz w:val="28"/>
          <w:szCs w:val="28"/>
        </w:rPr>
        <w:t>04</w:t>
      </w:r>
    </w:p>
    <w:p w:rsidR="0068566D" w:rsidRDefault="000638F7" w:rsidP="00F41275">
      <w:pPr>
        <w:ind w:firstLine="0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68566D" w:rsidRPr="0069440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41275">
        <w:rPr>
          <w:rFonts w:ascii="Times New Roman" w:hAnsi="Times New Roman"/>
          <w:sz w:val="28"/>
          <w:szCs w:val="28"/>
        </w:rPr>
        <w:t>Клёповка</w:t>
      </w:r>
      <w:proofErr w:type="spellEnd"/>
    </w:p>
    <w:p w:rsidR="00F41275" w:rsidRPr="00694401" w:rsidRDefault="00F41275" w:rsidP="00F41275">
      <w:pPr>
        <w:ind w:firstLine="0"/>
        <w:rPr>
          <w:rFonts w:ascii="Times New Roman" w:hAnsi="Times New Roman"/>
          <w:sz w:val="28"/>
          <w:szCs w:val="28"/>
        </w:rPr>
      </w:pPr>
    </w:p>
    <w:p w:rsidR="00AC63AA" w:rsidRPr="00694401" w:rsidRDefault="00AC63AA" w:rsidP="0069440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702217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937B16" w:rsidRPr="00694401">
        <w:rPr>
          <w:rFonts w:ascii="Times New Roman" w:hAnsi="Times New Roman" w:cs="Times New Roman"/>
          <w:sz w:val="28"/>
          <w:szCs w:val="28"/>
        </w:rPr>
        <w:t>п</w:t>
      </w:r>
      <w:r w:rsidRPr="00694401">
        <w:rPr>
          <w:rFonts w:ascii="Times New Roman" w:hAnsi="Times New Roman" w:cs="Times New Roman"/>
          <w:sz w:val="28"/>
          <w:szCs w:val="28"/>
        </w:rPr>
        <w:t>о использованию и охране земель на территории</w:t>
      </w:r>
      <w:r w:rsidR="00C93D23" w:rsidRPr="00694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275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F41275">
        <w:rPr>
          <w:rFonts w:ascii="Times New Roman" w:hAnsi="Times New Roman" w:cs="Times New Roman"/>
          <w:sz w:val="28"/>
          <w:szCs w:val="28"/>
        </w:rPr>
        <w:t xml:space="preserve"> </w:t>
      </w:r>
      <w:r w:rsidR="00702217" w:rsidRPr="006944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02217" w:rsidRPr="0069440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702217" w:rsidRPr="0069440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</w:t>
      </w:r>
      <w:r w:rsidR="00F41275">
        <w:rPr>
          <w:rFonts w:ascii="Times New Roman" w:hAnsi="Times New Roman" w:cs="Times New Roman"/>
          <w:sz w:val="28"/>
          <w:szCs w:val="28"/>
        </w:rPr>
        <w:t>25</w:t>
      </w:r>
      <w:r w:rsidR="00702217" w:rsidRPr="00694401">
        <w:rPr>
          <w:rFonts w:ascii="Times New Roman" w:hAnsi="Times New Roman" w:cs="Times New Roman"/>
          <w:sz w:val="28"/>
          <w:szCs w:val="28"/>
        </w:rPr>
        <w:t>-202</w:t>
      </w:r>
      <w:r w:rsidR="00F41275">
        <w:rPr>
          <w:rFonts w:ascii="Times New Roman" w:hAnsi="Times New Roman" w:cs="Times New Roman"/>
          <w:sz w:val="28"/>
          <w:szCs w:val="28"/>
        </w:rPr>
        <w:t>7</w:t>
      </w:r>
      <w:r w:rsidR="00702217" w:rsidRPr="0069440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85292" w:rsidRPr="00694401" w:rsidRDefault="00F85292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F5E47" w:rsidRPr="00694401" w:rsidRDefault="004F5E47" w:rsidP="000638F7">
      <w:pPr>
        <w:pStyle w:val="2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25.10.2001г. № 137-ФЗ, Федеральным законом от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6 октября 2003г. № 131- ФЗ «Об общих принципах организации местного самоуправления в Росс</w:t>
      </w:r>
      <w:r w:rsidR="00C93D23" w:rsidRPr="00694401">
        <w:rPr>
          <w:rFonts w:ascii="Times New Roman" w:hAnsi="Times New Roman"/>
          <w:sz w:val="28"/>
          <w:szCs w:val="28"/>
        </w:rPr>
        <w:t xml:space="preserve">ийской Федерации», Уставом </w:t>
      </w:r>
      <w:proofErr w:type="spellStart"/>
      <w:r w:rsid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9440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="00A01CAF" w:rsidRPr="00694401">
        <w:rPr>
          <w:rFonts w:ascii="Times New Roman" w:hAnsi="Times New Roman"/>
          <w:sz w:val="28"/>
          <w:szCs w:val="28"/>
        </w:rPr>
        <w:t>администрация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275" w:rsidRP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9440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4F5E47" w:rsidRPr="00694401" w:rsidRDefault="004F5E47" w:rsidP="000638F7">
      <w:pPr>
        <w:pStyle w:val="af4"/>
        <w:rPr>
          <w:rFonts w:ascii="Times New Roman" w:hAnsi="Times New Roman"/>
          <w:sz w:val="28"/>
          <w:szCs w:val="28"/>
        </w:rPr>
      </w:pPr>
    </w:p>
    <w:p w:rsidR="004F5E47" w:rsidRPr="00694401" w:rsidRDefault="00A12CFA" w:rsidP="000638F7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ПОСТАНОВЛЯЕТ</w:t>
      </w:r>
      <w:r w:rsidR="004F5E47" w:rsidRPr="00694401">
        <w:rPr>
          <w:rFonts w:ascii="Times New Roman" w:hAnsi="Times New Roman"/>
          <w:sz w:val="28"/>
          <w:szCs w:val="28"/>
        </w:rPr>
        <w:t>:</w:t>
      </w:r>
    </w:p>
    <w:p w:rsidR="00A12CFA" w:rsidRPr="00694401" w:rsidRDefault="00A12CFA" w:rsidP="000638F7">
      <w:pPr>
        <w:rPr>
          <w:rFonts w:ascii="Times New Roman" w:hAnsi="Times New Roman"/>
          <w:sz w:val="28"/>
          <w:szCs w:val="28"/>
        </w:rPr>
      </w:pPr>
    </w:p>
    <w:p w:rsidR="00F85292" w:rsidRPr="00694401" w:rsidRDefault="004F5E47" w:rsidP="000638F7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1.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Утвердить муниципальную программу по использованию и охране земель на территории </w:t>
      </w:r>
      <w:proofErr w:type="spellStart"/>
      <w:r w:rsidR="00F41275" w:rsidRP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F41275">
        <w:rPr>
          <w:rFonts w:ascii="Times New Roman" w:hAnsi="Times New Roman"/>
          <w:sz w:val="28"/>
          <w:szCs w:val="28"/>
        </w:rPr>
        <w:t>25</w:t>
      </w:r>
      <w:r w:rsidRPr="00694401">
        <w:rPr>
          <w:rFonts w:ascii="Times New Roman" w:hAnsi="Times New Roman"/>
          <w:sz w:val="28"/>
          <w:szCs w:val="28"/>
        </w:rPr>
        <w:t xml:space="preserve"> – 202</w:t>
      </w:r>
      <w:r w:rsidR="00F41275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 годы согласно приложению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к настоящему </w:t>
      </w:r>
      <w:r w:rsidR="00F85292" w:rsidRPr="00694401">
        <w:rPr>
          <w:rFonts w:ascii="Times New Roman" w:hAnsi="Times New Roman"/>
          <w:sz w:val="28"/>
          <w:szCs w:val="28"/>
        </w:rPr>
        <w:t>постановлению</w:t>
      </w:r>
      <w:r w:rsidRPr="00694401">
        <w:rPr>
          <w:rFonts w:ascii="Times New Roman" w:hAnsi="Times New Roman"/>
          <w:sz w:val="28"/>
          <w:szCs w:val="28"/>
        </w:rPr>
        <w:t>.</w:t>
      </w:r>
    </w:p>
    <w:p w:rsidR="004F5E47" w:rsidRPr="00694401" w:rsidRDefault="004F5E47" w:rsidP="000638F7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2. </w:t>
      </w:r>
      <w:r w:rsidR="00F85292" w:rsidRPr="0069440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="00F41275" w:rsidRP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F85292"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</w:t>
      </w:r>
      <w:r w:rsidRPr="00694401">
        <w:rPr>
          <w:rFonts w:ascii="Times New Roman" w:hAnsi="Times New Roman"/>
          <w:sz w:val="28"/>
          <w:szCs w:val="28"/>
        </w:rPr>
        <w:t>и на</w:t>
      </w:r>
      <w:r w:rsidR="00D525F0" w:rsidRPr="00694401">
        <w:rPr>
          <w:rFonts w:ascii="Times New Roman" w:hAnsi="Times New Roman"/>
          <w:sz w:val="28"/>
          <w:szCs w:val="28"/>
        </w:rPr>
        <w:t xml:space="preserve"> официальном сайте </w:t>
      </w:r>
      <w:proofErr w:type="spellStart"/>
      <w:r w:rsidR="00F41275" w:rsidRP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9440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85292" w:rsidRPr="00694401" w:rsidRDefault="004F5E47" w:rsidP="000638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lastRenderedPageBreak/>
        <w:t>3.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="00F85292" w:rsidRPr="0069440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F5E47" w:rsidRPr="00694401" w:rsidRDefault="000638F7" w:rsidP="000638F7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4F5E47" w:rsidRPr="00694401">
        <w:rPr>
          <w:rFonts w:ascii="Times New Roman" w:hAnsi="Times New Roman"/>
          <w:sz w:val="28"/>
          <w:szCs w:val="28"/>
        </w:rPr>
        <w:t>4.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4F5E47" w:rsidRPr="00694401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F85292" w:rsidRPr="00694401">
        <w:rPr>
          <w:rFonts w:ascii="Times New Roman" w:hAnsi="Times New Roman"/>
          <w:sz w:val="28"/>
          <w:szCs w:val="28"/>
        </w:rPr>
        <w:t>постановления</w:t>
      </w:r>
      <w:r w:rsidR="004F5E47" w:rsidRPr="00694401">
        <w:rPr>
          <w:rFonts w:ascii="Times New Roman" w:hAnsi="Times New Roman"/>
          <w:sz w:val="28"/>
          <w:szCs w:val="28"/>
        </w:rPr>
        <w:t xml:space="preserve"> оставляю за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4F5E47" w:rsidRPr="00694401">
        <w:rPr>
          <w:rFonts w:ascii="Times New Roman" w:hAnsi="Times New Roman"/>
          <w:sz w:val="28"/>
          <w:szCs w:val="28"/>
        </w:rPr>
        <w:t>собой.</w:t>
      </w:r>
    </w:p>
    <w:p w:rsidR="004F5E47" w:rsidRPr="00694401" w:rsidRDefault="004F5E47" w:rsidP="000638F7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3"/>
        <w:gridCol w:w="2621"/>
      </w:tblGrid>
      <w:tr w:rsidR="00363972" w:rsidRPr="00694401" w:rsidTr="00363972">
        <w:trPr>
          <w:trHeight w:val="80"/>
        </w:trPr>
        <w:tc>
          <w:tcPr>
            <w:tcW w:w="3631" w:type="pct"/>
            <w:shd w:val="clear" w:color="auto" w:fill="auto"/>
          </w:tcPr>
          <w:p w:rsidR="00147101" w:rsidRDefault="00147101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147101" w:rsidRDefault="00147101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0638F7" w:rsidRPr="00694401" w:rsidRDefault="000638F7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440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F41275" w:rsidRPr="00F41275">
              <w:rPr>
                <w:rFonts w:ascii="Times New Roman" w:hAnsi="Times New Roman"/>
                <w:sz w:val="28"/>
                <w:szCs w:val="28"/>
                <w:lang w:eastAsia="en-US"/>
              </w:rPr>
              <w:t>Клёповского</w:t>
            </w:r>
            <w:proofErr w:type="spellEnd"/>
            <w:r w:rsidRPr="0069440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147101" w:rsidRDefault="00147101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147101" w:rsidRDefault="00147101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0638F7" w:rsidRPr="00694401" w:rsidRDefault="00F41275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Н.Я.Торубка</w:t>
            </w:r>
          </w:p>
        </w:tc>
      </w:tr>
    </w:tbl>
    <w:p w:rsidR="00C14CF1" w:rsidRPr="00694401" w:rsidRDefault="000638F7" w:rsidP="00216755">
      <w:pPr>
        <w:pStyle w:val="af2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94401">
        <w:rPr>
          <w:rFonts w:ascii="Times New Roman" w:hAnsi="Times New Roman" w:cs="Times New Roman"/>
          <w:sz w:val="28"/>
          <w:szCs w:val="28"/>
        </w:rPr>
        <w:br w:type="page"/>
      </w:r>
      <w:r w:rsidR="00FE47BD" w:rsidRPr="006944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CB1EFD" w:rsidRPr="00694401">
        <w:rPr>
          <w:rFonts w:ascii="Times New Roman" w:hAnsi="Times New Roman" w:cs="Times New Roman"/>
          <w:sz w:val="28"/>
          <w:szCs w:val="28"/>
        </w:rPr>
        <w:t>постановлению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CB1EFD" w:rsidRPr="00694401">
        <w:rPr>
          <w:rFonts w:ascii="Times New Roman" w:hAnsi="Times New Roman" w:cs="Times New Roman"/>
          <w:sz w:val="28"/>
          <w:szCs w:val="28"/>
        </w:rPr>
        <w:t>администрации</w:t>
      </w:r>
      <w:r w:rsidRPr="00694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275" w:rsidRPr="00F41275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FE47BD" w:rsidRPr="006944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 w:cs="Times New Roman"/>
          <w:sz w:val="28"/>
          <w:szCs w:val="28"/>
        </w:rPr>
        <w:t>№</w:t>
      </w:r>
      <w:r w:rsidR="00F85292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F41275">
        <w:rPr>
          <w:rFonts w:ascii="Times New Roman" w:hAnsi="Times New Roman" w:cs="Times New Roman"/>
          <w:sz w:val="28"/>
          <w:szCs w:val="28"/>
        </w:rPr>
        <w:t>04</w:t>
      </w:r>
      <w:r w:rsidR="00F85292" w:rsidRPr="00694401">
        <w:rPr>
          <w:rFonts w:ascii="Times New Roman" w:hAnsi="Times New Roman" w:cs="Times New Roman"/>
          <w:sz w:val="28"/>
          <w:szCs w:val="28"/>
        </w:rPr>
        <w:t xml:space="preserve"> о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т </w:t>
      </w:r>
      <w:r w:rsidR="00F41275">
        <w:rPr>
          <w:rFonts w:ascii="Times New Roman" w:hAnsi="Times New Roman" w:cs="Times New Roman"/>
          <w:sz w:val="28"/>
          <w:szCs w:val="28"/>
        </w:rPr>
        <w:t>2</w:t>
      </w:r>
      <w:r w:rsidR="00470A6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41275">
        <w:rPr>
          <w:rFonts w:ascii="Times New Roman" w:hAnsi="Times New Roman" w:cs="Times New Roman"/>
          <w:sz w:val="28"/>
          <w:szCs w:val="28"/>
        </w:rPr>
        <w:t>.01.2025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5434" w:rsidRPr="00694401" w:rsidRDefault="009D5434" w:rsidP="0021675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F1" w:rsidRPr="00694401" w:rsidRDefault="00FE47BD" w:rsidP="00216755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Муниципальная программа по использованию и охране земель на территории</w:t>
      </w:r>
      <w:r w:rsidR="00B1104F" w:rsidRPr="0069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275" w:rsidRP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16FD" w:rsidRPr="00694401">
        <w:rPr>
          <w:rFonts w:ascii="Times New Roman" w:hAnsi="Times New Roman"/>
          <w:sz w:val="28"/>
          <w:szCs w:val="28"/>
        </w:rPr>
        <w:t>Бутурлинов</w:t>
      </w:r>
      <w:r w:rsidRPr="00694401">
        <w:rPr>
          <w:rFonts w:ascii="Times New Roman" w:hAnsi="Times New Roman"/>
          <w:sz w:val="28"/>
          <w:szCs w:val="28"/>
        </w:rPr>
        <w:t>ского</w:t>
      </w:r>
      <w:r w:rsidR="00D525F0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муниципального района на 20</w:t>
      </w:r>
      <w:r w:rsidR="00F41275">
        <w:rPr>
          <w:rFonts w:ascii="Times New Roman" w:hAnsi="Times New Roman"/>
          <w:sz w:val="28"/>
          <w:szCs w:val="28"/>
        </w:rPr>
        <w:t>25</w:t>
      </w:r>
      <w:r w:rsidR="00FD16FD" w:rsidRPr="00694401">
        <w:rPr>
          <w:rFonts w:ascii="Times New Roman" w:hAnsi="Times New Roman"/>
          <w:sz w:val="28"/>
          <w:szCs w:val="28"/>
        </w:rPr>
        <w:t>-202</w:t>
      </w:r>
      <w:r w:rsidR="00F41275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 года</w:t>
      </w:r>
    </w:p>
    <w:p w:rsidR="00D525F0" w:rsidRPr="00694401" w:rsidRDefault="00D525F0" w:rsidP="00216755">
      <w:pPr>
        <w:pStyle w:val="af4"/>
        <w:rPr>
          <w:rFonts w:ascii="Times New Roman" w:hAnsi="Times New Roman"/>
          <w:sz w:val="28"/>
          <w:szCs w:val="28"/>
        </w:rPr>
      </w:pPr>
    </w:p>
    <w:p w:rsidR="000638F7" w:rsidRPr="00694401" w:rsidRDefault="000638F7" w:rsidP="00216755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ПАСПОРТ</w:t>
      </w:r>
    </w:p>
    <w:p w:rsidR="000638F7" w:rsidRPr="00694401" w:rsidRDefault="000638F7" w:rsidP="00216755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муниципальной программы по использованию и охране земель на территории </w:t>
      </w:r>
      <w:proofErr w:type="spellStart"/>
      <w:r w:rsidR="00F41275" w:rsidRPr="00F4127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b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9440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Pr="00694401">
        <w:rPr>
          <w:rFonts w:ascii="Times New Roman" w:hAnsi="Times New Roman"/>
          <w:b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20</w:t>
      </w:r>
      <w:r w:rsidR="00F41275">
        <w:rPr>
          <w:rFonts w:ascii="Times New Roman" w:hAnsi="Times New Roman"/>
          <w:sz w:val="28"/>
          <w:szCs w:val="28"/>
        </w:rPr>
        <w:t>25</w:t>
      </w:r>
      <w:r w:rsidRPr="00694401">
        <w:rPr>
          <w:rFonts w:ascii="Times New Roman" w:hAnsi="Times New Roman"/>
          <w:sz w:val="28"/>
          <w:szCs w:val="28"/>
        </w:rPr>
        <w:t>-202</w:t>
      </w:r>
      <w:r w:rsidR="00F41275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 годы</w:t>
      </w:r>
    </w:p>
    <w:p w:rsidR="00937B16" w:rsidRPr="00694401" w:rsidRDefault="00937B16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7330"/>
      </w:tblGrid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Наименование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F4127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Муниципальная программа по использованию и охране земель на территории </w:t>
            </w:r>
            <w:proofErr w:type="spellStart"/>
            <w:r w:rsidR="00F41275" w:rsidRPr="00F41275">
              <w:rPr>
                <w:rStyle w:val="11"/>
                <w:sz w:val="28"/>
                <w:szCs w:val="28"/>
              </w:rPr>
              <w:t>Клёповского</w:t>
            </w:r>
            <w:proofErr w:type="spellEnd"/>
            <w:r w:rsidR="00B1104F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 на 20</w:t>
            </w:r>
            <w:r w:rsidR="00F41275">
              <w:rPr>
                <w:rStyle w:val="11"/>
                <w:sz w:val="28"/>
                <w:szCs w:val="28"/>
              </w:rPr>
              <w:t>25</w:t>
            </w:r>
            <w:r w:rsidRPr="00694401">
              <w:rPr>
                <w:rStyle w:val="11"/>
                <w:sz w:val="28"/>
                <w:szCs w:val="28"/>
              </w:rPr>
              <w:t>-202</w:t>
            </w:r>
            <w:r w:rsidR="00F41275">
              <w:rPr>
                <w:rStyle w:val="11"/>
                <w:sz w:val="28"/>
                <w:szCs w:val="28"/>
              </w:rPr>
              <w:t>7</w:t>
            </w:r>
            <w:r w:rsidRPr="00694401">
              <w:rPr>
                <w:rStyle w:val="11"/>
                <w:sz w:val="28"/>
                <w:szCs w:val="28"/>
              </w:rPr>
              <w:t xml:space="preserve"> годы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Основание для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разработки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Федеральный закон «Об общих принципах организации местного самоуправления в Российской</w:t>
            </w:r>
            <w:r w:rsidR="002529D4" w:rsidRPr="00694401">
              <w:rPr>
                <w:rStyle w:val="11"/>
                <w:sz w:val="28"/>
                <w:szCs w:val="28"/>
              </w:rPr>
              <w:t xml:space="preserve"> Федерации» от 06.10.2003 г. № 13</w:t>
            </w:r>
            <w:r w:rsidRPr="00694401">
              <w:rPr>
                <w:rStyle w:val="11"/>
                <w:sz w:val="28"/>
                <w:szCs w:val="28"/>
              </w:rPr>
              <w:t>1-ФЗ, Земельный кодекс Российской Федерации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Заказчики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Администрация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="00F41275" w:rsidRPr="00F41275">
              <w:rPr>
                <w:rStyle w:val="11"/>
                <w:sz w:val="28"/>
                <w:szCs w:val="28"/>
              </w:rPr>
              <w:t>Клёповского</w:t>
            </w:r>
            <w:proofErr w:type="spellEnd"/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 xml:space="preserve">сельского поселения </w:t>
            </w:r>
            <w:proofErr w:type="spellStart"/>
            <w:r w:rsidRPr="00694401">
              <w:rPr>
                <w:rStyle w:val="11"/>
                <w:sz w:val="28"/>
                <w:szCs w:val="28"/>
              </w:rPr>
              <w:t>Бутурлиновского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 xml:space="preserve"> муниципального района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Основные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разработчики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Администрация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="00F41275" w:rsidRPr="00F41275">
              <w:rPr>
                <w:rStyle w:val="11"/>
                <w:sz w:val="28"/>
                <w:szCs w:val="28"/>
              </w:rPr>
              <w:t>Клёповского</w:t>
            </w:r>
            <w:proofErr w:type="spellEnd"/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 xml:space="preserve">сельского поселения </w:t>
            </w:r>
            <w:proofErr w:type="spellStart"/>
            <w:r w:rsidRPr="00694401">
              <w:rPr>
                <w:rStyle w:val="11"/>
                <w:sz w:val="28"/>
                <w:szCs w:val="28"/>
              </w:rPr>
              <w:t>Бутурлиновского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 xml:space="preserve"> муниципального района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Исполнители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Администрация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="00F41275" w:rsidRPr="00F41275">
              <w:rPr>
                <w:rStyle w:val="11"/>
                <w:sz w:val="28"/>
                <w:szCs w:val="28"/>
              </w:rPr>
              <w:t>Клёповского</w:t>
            </w:r>
            <w:proofErr w:type="spellEnd"/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 xml:space="preserve">сельского поселения </w:t>
            </w:r>
            <w:proofErr w:type="spellStart"/>
            <w:r w:rsidRPr="00694401">
              <w:rPr>
                <w:rStyle w:val="11"/>
                <w:sz w:val="28"/>
                <w:szCs w:val="28"/>
              </w:rPr>
              <w:t>Бутурлиновского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 xml:space="preserve"> муниципального района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Цели и задачи 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Задачи Программы: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оптимизация деятельности в сфере обращения с отходами производства и потребления;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повышение эффективности использования и охраны земель;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сохранение и восстановление зеленых насаждений,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проведение инвентаризации земель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Срок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реализации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F4127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lastRenderedPageBreak/>
              <w:t>20</w:t>
            </w:r>
            <w:r w:rsidR="00F41275">
              <w:rPr>
                <w:rStyle w:val="11"/>
                <w:sz w:val="28"/>
                <w:szCs w:val="28"/>
              </w:rPr>
              <w:t>25</w:t>
            </w:r>
            <w:r w:rsidRPr="00694401">
              <w:rPr>
                <w:rStyle w:val="11"/>
                <w:sz w:val="28"/>
                <w:szCs w:val="28"/>
              </w:rPr>
              <w:t>-202</w:t>
            </w:r>
            <w:r w:rsidR="00F41275">
              <w:rPr>
                <w:rStyle w:val="11"/>
                <w:sz w:val="28"/>
                <w:szCs w:val="28"/>
              </w:rPr>
              <w:t>7</w:t>
            </w:r>
            <w:r w:rsidRPr="00694401">
              <w:rPr>
                <w:rStyle w:val="11"/>
                <w:sz w:val="28"/>
                <w:szCs w:val="28"/>
              </w:rPr>
              <w:t xml:space="preserve"> год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Объем финансир</w:t>
            </w:r>
            <w:r w:rsidR="000109EF" w:rsidRPr="00694401">
              <w:rPr>
                <w:rStyle w:val="11"/>
                <w:sz w:val="28"/>
                <w:szCs w:val="28"/>
              </w:rPr>
              <w:t xml:space="preserve">ования Программы составляет - </w:t>
            </w:r>
            <w:r w:rsidR="00F41275">
              <w:rPr>
                <w:rStyle w:val="11"/>
                <w:sz w:val="28"/>
                <w:szCs w:val="28"/>
              </w:rPr>
              <w:t>0</w:t>
            </w:r>
            <w:r w:rsidRPr="00694401">
              <w:rPr>
                <w:rStyle w:val="11"/>
                <w:sz w:val="28"/>
                <w:szCs w:val="28"/>
              </w:rPr>
              <w:t xml:space="preserve">0,0 тыс. руб., в </w:t>
            </w:r>
            <w:proofErr w:type="spellStart"/>
            <w:r w:rsidRPr="00694401">
              <w:rPr>
                <w:rStyle w:val="11"/>
                <w:sz w:val="28"/>
                <w:szCs w:val="28"/>
              </w:rPr>
              <w:t>т.ч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>.</w:t>
            </w:r>
          </w:p>
          <w:p w:rsidR="009D5434" w:rsidRPr="00694401" w:rsidRDefault="00F85292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20</w:t>
            </w:r>
            <w:r w:rsidR="00F41275">
              <w:rPr>
                <w:rStyle w:val="11"/>
                <w:sz w:val="28"/>
                <w:szCs w:val="28"/>
              </w:rPr>
              <w:t>25</w:t>
            </w:r>
            <w:r w:rsidRPr="00694401">
              <w:rPr>
                <w:rStyle w:val="11"/>
                <w:sz w:val="28"/>
                <w:szCs w:val="28"/>
              </w:rPr>
              <w:t xml:space="preserve"> </w:t>
            </w:r>
            <w:r w:rsidR="009D5434" w:rsidRPr="00694401">
              <w:rPr>
                <w:rStyle w:val="11"/>
                <w:sz w:val="28"/>
                <w:szCs w:val="28"/>
              </w:rPr>
              <w:t>г. - за с</w:t>
            </w:r>
            <w:r w:rsidR="000109EF" w:rsidRPr="00694401">
              <w:rPr>
                <w:rStyle w:val="11"/>
                <w:sz w:val="28"/>
                <w:szCs w:val="28"/>
              </w:rPr>
              <w:t xml:space="preserve">чет средств местного бюджета – </w:t>
            </w:r>
            <w:r w:rsidR="009D5434" w:rsidRPr="00694401">
              <w:rPr>
                <w:rStyle w:val="11"/>
                <w:sz w:val="28"/>
                <w:szCs w:val="28"/>
              </w:rPr>
              <w:t>0,0 тыс. руб.</w:t>
            </w:r>
          </w:p>
          <w:p w:rsidR="009D5434" w:rsidRPr="00694401" w:rsidRDefault="000638F7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 </w:t>
            </w:r>
            <w:r w:rsidR="00F85292" w:rsidRPr="00694401">
              <w:rPr>
                <w:rStyle w:val="11"/>
                <w:sz w:val="28"/>
                <w:szCs w:val="28"/>
              </w:rPr>
              <w:t>202</w:t>
            </w:r>
            <w:r w:rsidR="00F41275">
              <w:rPr>
                <w:rStyle w:val="11"/>
                <w:sz w:val="28"/>
                <w:szCs w:val="28"/>
              </w:rPr>
              <w:t>6</w:t>
            </w:r>
            <w:r w:rsidR="00F85292" w:rsidRPr="00694401">
              <w:rPr>
                <w:rStyle w:val="11"/>
                <w:sz w:val="28"/>
                <w:szCs w:val="28"/>
              </w:rPr>
              <w:t xml:space="preserve"> </w:t>
            </w:r>
            <w:r w:rsidR="009D5434" w:rsidRPr="00694401">
              <w:rPr>
                <w:rStyle w:val="11"/>
                <w:sz w:val="28"/>
                <w:szCs w:val="28"/>
              </w:rPr>
              <w:t>г. - за с</w:t>
            </w:r>
            <w:r w:rsidR="000109EF" w:rsidRPr="00694401">
              <w:rPr>
                <w:rStyle w:val="11"/>
                <w:sz w:val="28"/>
                <w:szCs w:val="28"/>
              </w:rPr>
              <w:t xml:space="preserve">чет средств местного бюджета - </w:t>
            </w:r>
            <w:r w:rsidR="00F41275">
              <w:rPr>
                <w:rStyle w:val="11"/>
                <w:sz w:val="28"/>
                <w:szCs w:val="28"/>
              </w:rPr>
              <w:t>0</w:t>
            </w:r>
            <w:r w:rsidR="009D5434" w:rsidRPr="00694401">
              <w:rPr>
                <w:rStyle w:val="11"/>
                <w:sz w:val="28"/>
                <w:szCs w:val="28"/>
              </w:rPr>
              <w:t>,0 тыс. руб.</w:t>
            </w:r>
          </w:p>
          <w:p w:rsidR="009D5434" w:rsidRPr="00694401" w:rsidRDefault="000638F7" w:rsidP="00F4127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 </w:t>
            </w:r>
            <w:r w:rsidR="00F85292" w:rsidRPr="00694401">
              <w:rPr>
                <w:rStyle w:val="11"/>
                <w:sz w:val="28"/>
                <w:szCs w:val="28"/>
              </w:rPr>
              <w:t>202</w:t>
            </w:r>
            <w:r w:rsidR="00F41275">
              <w:rPr>
                <w:rStyle w:val="11"/>
                <w:sz w:val="28"/>
                <w:szCs w:val="28"/>
              </w:rPr>
              <w:t>7</w:t>
            </w:r>
            <w:r w:rsidR="00F85292" w:rsidRPr="00694401">
              <w:rPr>
                <w:rStyle w:val="11"/>
                <w:sz w:val="28"/>
                <w:szCs w:val="28"/>
              </w:rPr>
              <w:t xml:space="preserve"> </w:t>
            </w:r>
            <w:r w:rsidR="009D5434" w:rsidRPr="00694401">
              <w:rPr>
                <w:rStyle w:val="11"/>
                <w:sz w:val="28"/>
                <w:szCs w:val="28"/>
              </w:rPr>
              <w:t>г. - за с</w:t>
            </w:r>
            <w:r w:rsidR="000109EF" w:rsidRPr="00694401">
              <w:rPr>
                <w:rStyle w:val="11"/>
                <w:sz w:val="28"/>
                <w:szCs w:val="28"/>
              </w:rPr>
              <w:t xml:space="preserve">чет средств местного бюджета - </w:t>
            </w:r>
            <w:r w:rsidR="00F41275">
              <w:rPr>
                <w:rStyle w:val="11"/>
                <w:sz w:val="28"/>
                <w:szCs w:val="28"/>
              </w:rPr>
              <w:t>0</w:t>
            </w:r>
            <w:r w:rsidR="009D5434" w:rsidRPr="00694401">
              <w:rPr>
                <w:rStyle w:val="11"/>
                <w:sz w:val="28"/>
                <w:szCs w:val="28"/>
              </w:rPr>
              <w:t>,0 тыс. руб.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Ожидаемые результаты реализации Программы и показатели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</w:tc>
      </w:tr>
      <w:tr w:rsidR="000638F7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216755">
            <w:pPr>
              <w:pStyle w:val="af5"/>
              <w:rPr>
                <w:rStyle w:val="11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Организация контроля за исполнением 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216755">
            <w:pPr>
              <w:pStyle w:val="af5"/>
              <w:rPr>
                <w:rStyle w:val="11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Контроль над реализацией Программы осуществляется Советом народных депутатов </w:t>
            </w:r>
            <w:proofErr w:type="spellStart"/>
            <w:r w:rsidR="00F41275" w:rsidRPr="00F41275">
              <w:rPr>
                <w:rStyle w:val="11"/>
                <w:sz w:val="28"/>
                <w:szCs w:val="28"/>
              </w:rPr>
              <w:t>Клёповского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4401">
              <w:rPr>
                <w:rStyle w:val="11"/>
                <w:sz w:val="28"/>
                <w:szCs w:val="28"/>
              </w:rPr>
              <w:t>Бутурлиновского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14CF1" w:rsidRPr="00694401" w:rsidRDefault="00C14CF1" w:rsidP="000638F7">
      <w:pPr>
        <w:rPr>
          <w:rFonts w:ascii="Times New Roman" w:hAnsi="Times New Roman"/>
          <w:sz w:val="28"/>
          <w:szCs w:val="28"/>
        </w:rPr>
      </w:pPr>
    </w:p>
    <w:p w:rsidR="00C14CF1" w:rsidRPr="00694401" w:rsidRDefault="00FE47BD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694401">
        <w:rPr>
          <w:b w:val="0"/>
          <w:sz w:val="28"/>
          <w:szCs w:val="28"/>
        </w:rPr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Муниципальная программа по использованию и охране земель на территории </w:t>
      </w:r>
      <w:proofErr w:type="spellStart"/>
      <w:r w:rsidR="00F41275" w:rsidRPr="00F41275">
        <w:rPr>
          <w:rStyle w:val="11"/>
          <w:sz w:val="28"/>
          <w:szCs w:val="28"/>
        </w:rPr>
        <w:t>Клёповского</w:t>
      </w:r>
      <w:proofErr w:type="spellEnd"/>
      <w:r w:rsidRPr="00694401">
        <w:rPr>
          <w:sz w:val="28"/>
          <w:szCs w:val="28"/>
        </w:rPr>
        <w:t xml:space="preserve"> сельского поселения </w:t>
      </w:r>
      <w:proofErr w:type="spellStart"/>
      <w:r w:rsidR="00E122D0" w:rsidRPr="00694401">
        <w:rPr>
          <w:sz w:val="28"/>
          <w:szCs w:val="28"/>
        </w:rPr>
        <w:t>Бутурлиновского</w:t>
      </w:r>
      <w:proofErr w:type="spellEnd"/>
      <w:r w:rsidR="00E122D0" w:rsidRPr="00694401">
        <w:rPr>
          <w:sz w:val="28"/>
          <w:szCs w:val="28"/>
        </w:rPr>
        <w:t xml:space="preserve"> муниципального района на 20</w:t>
      </w:r>
      <w:r w:rsidR="00F41275">
        <w:rPr>
          <w:sz w:val="28"/>
          <w:szCs w:val="28"/>
        </w:rPr>
        <w:t>25</w:t>
      </w:r>
      <w:r w:rsidR="00E122D0" w:rsidRPr="00694401">
        <w:rPr>
          <w:sz w:val="28"/>
          <w:szCs w:val="28"/>
        </w:rPr>
        <w:t xml:space="preserve"> - 202</w:t>
      </w:r>
      <w:r w:rsidR="00F41275">
        <w:rPr>
          <w:sz w:val="28"/>
          <w:szCs w:val="28"/>
        </w:rPr>
        <w:t>7</w:t>
      </w:r>
      <w:r w:rsidRPr="00694401">
        <w:rPr>
          <w:sz w:val="28"/>
          <w:szCs w:val="28"/>
        </w:rP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147101" w:rsidRPr="00147101">
        <w:rPr>
          <w:rStyle w:val="11"/>
          <w:sz w:val="28"/>
          <w:szCs w:val="28"/>
        </w:rPr>
        <w:t>Клёповского</w:t>
      </w:r>
      <w:proofErr w:type="spellEnd"/>
      <w:r w:rsidRPr="00694401">
        <w:rPr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</w:t>
      </w:r>
      <w:r w:rsidR="000638F7" w:rsidRPr="00694401">
        <w:rPr>
          <w:sz w:val="28"/>
          <w:szCs w:val="28"/>
        </w:rPr>
        <w:t xml:space="preserve"> </w:t>
      </w:r>
      <w:r w:rsidRPr="00694401">
        <w:rPr>
          <w:sz w:val="28"/>
          <w:szCs w:val="28"/>
        </w:rPr>
        <w:t>только ныне живущих людей, но и будущих поколений.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D18F6" w:rsidRPr="00694401" w:rsidRDefault="009D18F6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9D18F6" w:rsidRPr="00694401" w:rsidRDefault="009D18F6" w:rsidP="000638F7">
      <w:pPr>
        <w:pStyle w:val="a6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94401">
        <w:rPr>
          <w:rStyle w:val="a7"/>
          <w:bCs/>
          <w:sz w:val="28"/>
          <w:szCs w:val="28"/>
        </w:rPr>
        <w:t>2. Цели, задачи и целевые показатели, сроки и этапы реализации</w:t>
      </w:r>
      <w:r w:rsidR="00216755" w:rsidRPr="00694401">
        <w:rPr>
          <w:rStyle w:val="a7"/>
          <w:bCs/>
          <w:sz w:val="28"/>
          <w:szCs w:val="28"/>
        </w:rPr>
        <w:t xml:space="preserve"> </w:t>
      </w:r>
      <w:r w:rsidRPr="00694401">
        <w:rPr>
          <w:rStyle w:val="a7"/>
          <w:bCs/>
          <w:sz w:val="28"/>
          <w:szCs w:val="28"/>
        </w:rPr>
        <w:t>муниципальной программы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</w:t>
      </w:r>
      <w:r w:rsidR="000638F7" w:rsidRPr="00694401">
        <w:rPr>
          <w:sz w:val="28"/>
          <w:szCs w:val="28"/>
        </w:rPr>
        <w:t xml:space="preserve"> </w:t>
      </w:r>
      <w:r w:rsidR="00342BE8" w:rsidRPr="00694401">
        <w:rPr>
          <w:sz w:val="28"/>
          <w:szCs w:val="28"/>
        </w:rPr>
        <w:t xml:space="preserve">администрации </w:t>
      </w:r>
      <w:proofErr w:type="spellStart"/>
      <w:r w:rsidR="00F41275" w:rsidRPr="00F41275">
        <w:rPr>
          <w:rStyle w:val="11"/>
          <w:sz w:val="28"/>
          <w:szCs w:val="28"/>
        </w:rPr>
        <w:t>Клёповского</w:t>
      </w:r>
      <w:proofErr w:type="spellEnd"/>
      <w:r w:rsidR="00456EC5" w:rsidRPr="00694401">
        <w:rPr>
          <w:sz w:val="28"/>
          <w:szCs w:val="28"/>
        </w:rPr>
        <w:t xml:space="preserve"> </w:t>
      </w:r>
      <w:r w:rsidRPr="00694401">
        <w:rPr>
          <w:sz w:val="28"/>
          <w:szCs w:val="28"/>
        </w:rPr>
        <w:t>сельского поселения, подотчетность и подконтрольность, эффективность.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оптимизация деятельности в сфере обращения с отходами производства и потребления;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сохранение и восстановление зеленых насаждений;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проведение инвентаризации земель.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771BB" w:rsidRPr="00694401" w:rsidRDefault="001771BB" w:rsidP="001771BB">
      <w:pPr>
        <w:rPr>
          <w:rFonts w:ascii="Times New Roman" w:hAnsi="Times New Roman"/>
          <w:sz w:val="28"/>
          <w:szCs w:val="28"/>
        </w:rPr>
      </w:pPr>
      <w:bookmarkStart w:id="1" w:name="bookmark0"/>
    </w:p>
    <w:p w:rsidR="00C14CF1" w:rsidRPr="00694401" w:rsidRDefault="001771BB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3.</w:t>
      </w:r>
      <w:r w:rsidR="00FE47BD" w:rsidRPr="00694401">
        <w:rPr>
          <w:rFonts w:ascii="Times New Roman" w:hAnsi="Times New Roman"/>
          <w:sz w:val="28"/>
          <w:szCs w:val="28"/>
        </w:rPr>
        <w:t>Ожидаемые конечные результаты реализации целей и задач программы и показатели эффективности программы</w:t>
      </w:r>
      <w:bookmarkEnd w:id="1"/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</w:t>
      </w:r>
      <w:r w:rsidRPr="00694401">
        <w:rPr>
          <w:rFonts w:ascii="Times New Roman" w:hAnsi="Times New Roman"/>
          <w:sz w:val="28"/>
          <w:szCs w:val="28"/>
        </w:rPr>
        <w:lastRenderedPageBreak/>
        <w:t>соответственно росту экономики, более эффективному использованию и охране земель.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благоустройство населенных пунктов;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улучшение качественных характеристик земель;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эффективное использование земель.</w:t>
      </w:r>
    </w:p>
    <w:p w:rsidR="001771BB" w:rsidRPr="00694401" w:rsidRDefault="001771BB" w:rsidP="001771BB">
      <w:pPr>
        <w:rPr>
          <w:rFonts w:ascii="Times New Roman" w:hAnsi="Times New Roman"/>
          <w:sz w:val="28"/>
          <w:szCs w:val="28"/>
        </w:rPr>
      </w:pPr>
    </w:p>
    <w:p w:rsidR="00C14CF1" w:rsidRPr="00694401" w:rsidRDefault="001771BB" w:rsidP="001771BB">
      <w:pPr>
        <w:rPr>
          <w:rFonts w:ascii="Times New Roman" w:hAnsi="Times New Roman"/>
          <w:sz w:val="28"/>
          <w:szCs w:val="28"/>
        </w:rPr>
      </w:pPr>
      <w:bookmarkStart w:id="2" w:name="bookmark1"/>
      <w:r w:rsidRPr="00694401">
        <w:rPr>
          <w:rFonts w:ascii="Times New Roman" w:hAnsi="Times New Roman"/>
          <w:sz w:val="28"/>
          <w:szCs w:val="28"/>
        </w:rPr>
        <w:t>4.</w:t>
      </w:r>
      <w:r w:rsidR="00FE47BD" w:rsidRPr="00694401">
        <w:rPr>
          <w:rFonts w:ascii="Times New Roman" w:hAnsi="Times New Roman"/>
          <w:sz w:val="28"/>
          <w:szCs w:val="28"/>
        </w:rPr>
        <w:t>Сроки и этапы реализации Программы</w:t>
      </w:r>
      <w:bookmarkEnd w:id="2"/>
    </w:p>
    <w:p w:rsidR="00C14CF1" w:rsidRPr="00694401" w:rsidRDefault="000638F7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Срок реализации Программы 20</w:t>
      </w:r>
      <w:r w:rsidR="00C44522">
        <w:rPr>
          <w:rFonts w:ascii="Times New Roman" w:hAnsi="Times New Roman"/>
          <w:sz w:val="28"/>
          <w:szCs w:val="28"/>
        </w:rPr>
        <w:t>25</w:t>
      </w:r>
      <w:r w:rsidR="00F810B6" w:rsidRPr="00694401">
        <w:rPr>
          <w:rFonts w:ascii="Times New Roman" w:hAnsi="Times New Roman"/>
          <w:sz w:val="28"/>
          <w:szCs w:val="28"/>
        </w:rPr>
        <w:t>-202</w:t>
      </w:r>
      <w:r w:rsidR="00C44522">
        <w:rPr>
          <w:rFonts w:ascii="Times New Roman" w:hAnsi="Times New Roman"/>
          <w:sz w:val="28"/>
          <w:szCs w:val="28"/>
        </w:rPr>
        <w:t>7</w:t>
      </w:r>
      <w:r w:rsidR="00FE47BD" w:rsidRPr="00694401">
        <w:rPr>
          <w:rFonts w:ascii="Times New Roman" w:hAnsi="Times New Roman"/>
          <w:sz w:val="28"/>
          <w:szCs w:val="28"/>
        </w:rPr>
        <w:t xml:space="preserve"> годы.</w:t>
      </w:r>
    </w:p>
    <w:p w:rsidR="000638F7" w:rsidRPr="00694401" w:rsidRDefault="000638F7" w:rsidP="001771BB">
      <w:pPr>
        <w:rPr>
          <w:rFonts w:ascii="Times New Roman" w:hAnsi="Times New Roman"/>
          <w:sz w:val="28"/>
          <w:szCs w:val="28"/>
        </w:rPr>
      </w:pPr>
    </w:p>
    <w:p w:rsidR="000638F7" w:rsidRPr="00694401" w:rsidRDefault="000638F7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Style w:val="a7"/>
          <w:b w:val="0"/>
          <w:sz w:val="28"/>
          <w:szCs w:val="28"/>
        </w:rPr>
        <w:t>5. Перечень основных мероприятий муниципальной программы</w:t>
      </w:r>
    </w:p>
    <w:p w:rsidR="000638F7" w:rsidRPr="00694401" w:rsidRDefault="000638F7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В рамках муниципальной программы запланированы мероприятия по повышению эффективности охраны и использования земель на территории </w:t>
      </w:r>
      <w:proofErr w:type="spellStart"/>
      <w:r w:rsidR="00C44522" w:rsidRPr="00C44522">
        <w:rPr>
          <w:rStyle w:val="11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9440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771BB" w:rsidRPr="00694401" w:rsidRDefault="001771BB" w:rsidP="001771BB">
      <w:pPr>
        <w:rPr>
          <w:rFonts w:ascii="Times New Roman" w:hAnsi="Times New Roman"/>
          <w:sz w:val="28"/>
          <w:szCs w:val="28"/>
        </w:rPr>
      </w:pPr>
    </w:p>
    <w:p w:rsidR="001771BB" w:rsidRPr="00694401" w:rsidRDefault="001771BB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  <w:sectPr w:rsidR="001771BB" w:rsidRPr="00694401" w:rsidSect="00694401">
          <w:headerReference w:type="even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4CF1" w:rsidRPr="00694401" w:rsidRDefault="00FE47BD" w:rsidP="00D049DC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94401">
        <w:rPr>
          <w:sz w:val="28"/>
          <w:szCs w:val="28"/>
        </w:rPr>
        <w:lastRenderedPageBreak/>
        <w:t>Таблица № 1</w:t>
      </w:r>
    </w:p>
    <w:p w:rsidR="00D049DC" w:rsidRPr="00694401" w:rsidRDefault="00D049DC" w:rsidP="00D049DC">
      <w:pPr>
        <w:pStyle w:val="af4"/>
        <w:rPr>
          <w:rFonts w:ascii="Times New Roman" w:hAnsi="Times New Roman"/>
          <w:sz w:val="28"/>
          <w:szCs w:val="28"/>
        </w:rPr>
      </w:pPr>
    </w:p>
    <w:p w:rsidR="00C14CF1" w:rsidRPr="00694401" w:rsidRDefault="00FE47BD" w:rsidP="00D049DC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D049DC" w:rsidRPr="00694401" w:rsidRDefault="00D049DC" w:rsidP="00D049D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373"/>
        <w:gridCol w:w="1868"/>
        <w:gridCol w:w="1494"/>
        <w:gridCol w:w="1002"/>
        <w:gridCol w:w="1246"/>
        <w:gridCol w:w="750"/>
        <w:gridCol w:w="750"/>
        <w:gridCol w:w="753"/>
        <w:gridCol w:w="624"/>
        <w:gridCol w:w="750"/>
        <w:gridCol w:w="627"/>
        <w:gridCol w:w="1503"/>
      </w:tblGrid>
      <w:tr w:rsidR="000638F7" w:rsidRPr="00694401" w:rsidTr="00D049DC">
        <w:trPr>
          <w:trHeight w:val="2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конечных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результатов,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Финансирование с указанием источника финансирования (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 .Предотвращение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ликвидация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загрязнения,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истощения,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деградации,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порчи,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уничтожения земель и почв и иного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негативного воздействия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1.1: Повышение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охраны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охраны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 .1. сохранение и повышение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(проведение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фитоконтроля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способами,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обеспечивающим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сохранение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систем,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земли быть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средством,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основой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хозяйственной 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иных видов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1.1.2. 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1.2 Сохранение и восстановление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1.2.1. охрана, восстановление и развитие природной среды (посадка деревьев, кустарников)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1.3: Проведение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инвентаризации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1.3.1. выявление пустующих и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</w:t>
            </w:r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систематическое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инвентаризации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пустующих 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нерационально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 в целях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передачи их в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1.3.2. выявление фактов самовольного занятия земельных участков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1.3.3. разъяснение гражданам земельного законодательства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8F7" w:rsidRPr="00694401" w:rsidRDefault="000638F7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  <w:sectPr w:rsidR="000638F7" w:rsidRPr="00694401" w:rsidSect="00694401">
          <w:type w:val="continuous"/>
          <w:pgSz w:w="16838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F03D8" w:rsidRPr="00694401" w:rsidRDefault="00EF03D8" w:rsidP="000638F7">
      <w:pPr>
        <w:pStyle w:val="a6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94401">
        <w:rPr>
          <w:rStyle w:val="a7"/>
          <w:bCs/>
          <w:sz w:val="28"/>
          <w:szCs w:val="28"/>
        </w:rPr>
        <w:lastRenderedPageBreak/>
        <w:t>6. Обоснование ресурсного обеспечения муниципальной программы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Общий объем бюджетных ассигнований</w:t>
      </w:r>
      <w:r w:rsidR="001D7D0E" w:rsidRPr="00694401">
        <w:rPr>
          <w:rFonts w:ascii="Times New Roman" w:hAnsi="Times New Roman"/>
          <w:sz w:val="28"/>
          <w:szCs w:val="28"/>
        </w:rPr>
        <w:t xml:space="preserve"> муниципальной программы на 20</w:t>
      </w:r>
      <w:r w:rsidR="00C44522">
        <w:rPr>
          <w:rFonts w:ascii="Times New Roman" w:hAnsi="Times New Roman"/>
          <w:sz w:val="28"/>
          <w:szCs w:val="28"/>
        </w:rPr>
        <w:t>25</w:t>
      </w:r>
      <w:r w:rsidR="001D7D0E" w:rsidRPr="00694401">
        <w:rPr>
          <w:rFonts w:ascii="Times New Roman" w:hAnsi="Times New Roman"/>
          <w:sz w:val="28"/>
          <w:szCs w:val="28"/>
        </w:rPr>
        <w:t>-202</w:t>
      </w:r>
      <w:r w:rsidR="00C44522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 годы из средст</w:t>
      </w:r>
      <w:r w:rsidR="00B943C9" w:rsidRPr="00694401">
        <w:rPr>
          <w:rFonts w:ascii="Times New Roman" w:hAnsi="Times New Roman"/>
          <w:sz w:val="28"/>
          <w:szCs w:val="28"/>
        </w:rPr>
        <w:t xml:space="preserve">в местного бюджета составляет </w:t>
      </w:r>
      <w:r w:rsidR="00C44522">
        <w:rPr>
          <w:rFonts w:ascii="Times New Roman" w:hAnsi="Times New Roman"/>
          <w:sz w:val="28"/>
          <w:szCs w:val="28"/>
        </w:rPr>
        <w:t>0</w:t>
      </w:r>
      <w:r w:rsidRPr="00694401">
        <w:rPr>
          <w:rFonts w:ascii="Times New Roman" w:hAnsi="Times New Roman"/>
          <w:sz w:val="28"/>
          <w:szCs w:val="28"/>
        </w:rPr>
        <w:t>,0 тыс. рублей.</w:t>
      </w: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Потребность в финансовых ресурсах определена на основе предложений органов местного самоуправления </w:t>
      </w:r>
      <w:proofErr w:type="spellStart"/>
      <w:r w:rsidR="00C44522" w:rsidRPr="00C4452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D7D0E" w:rsidRPr="0069440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района, подготовленных на основании аналогичных видов работ с учетом индексов-дефляторов.</w:t>
      </w: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Таблица № 2.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1206"/>
        <w:gridCol w:w="1612"/>
        <w:gridCol w:w="1730"/>
        <w:gridCol w:w="1089"/>
        <w:gridCol w:w="1823"/>
      </w:tblGrid>
      <w:tr w:rsidR="00C14CF1" w:rsidRPr="00694401" w:rsidTr="00D049DC">
        <w:trPr>
          <w:trHeight w:hRule="exact" w:val="288"/>
          <w:jc w:val="center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06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C14CF1" w:rsidRPr="00694401" w:rsidTr="00D049DC">
        <w:trPr>
          <w:trHeight w:hRule="exact" w:val="288"/>
          <w:jc w:val="center"/>
        </w:trPr>
        <w:tc>
          <w:tcPr>
            <w:tcW w:w="9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14CF1" w:rsidRPr="00694401" w:rsidTr="00D049DC">
        <w:trPr>
          <w:trHeight w:hRule="exact" w:val="562"/>
          <w:jc w:val="center"/>
        </w:trPr>
        <w:tc>
          <w:tcPr>
            <w:tcW w:w="9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EC11D3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 субъекта РФ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C14CF1" w:rsidRPr="00694401" w:rsidTr="00D049DC">
        <w:trPr>
          <w:trHeight w:hRule="exact" w:val="3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C14CF1" w:rsidRPr="00694401" w:rsidTr="00D049DC">
        <w:trPr>
          <w:trHeight w:hRule="exact" w:val="331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1D7D0E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4CF1" w:rsidRPr="00694401" w:rsidTr="00D049DC">
        <w:trPr>
          <w:trHeight w:hRule="exact" w:val="336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94401" w:rsidRDefault="00FE47BD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7D0E"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D1814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4CF1" w:rsidRPr="00694401" w:rsidTr="00D049DC">
        <w:trPr>
          <w:trHeight w:hRule="exact" w:val="331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D1814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4CF1" w:rsidRPr="00694401" w:rsidTr="00D049DC">
        <w:trPr>
          <w:trHeight w:hRule="exact" w:val="984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D1814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14CF1" w:rsidRPr="00694401" w:rsidRDefault="00C14CF1" w:rsidP="000638F7">
      <w:pPr>
        <w:rPr>
          <w:rFonts w:ascii="Times New Roman" w:hAnsi="Times New Roman"/>
          <w:sz w:val="28"/>
          <w:szCs w:val="28"/>
        </w:rPr>
      </w:pP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="00C44522" w:rsidRPr="00C44522">
        <w:rPr>
          <w:sz w:val="28"/>
          <w:szCs w:val="28"/>
        </w:rPr>
        <w:t>Клёповского</w:t>
      </w:r>
      <w:proofErr w:type="spellEnd"/>
      <w:r w:rsidRPr="00694401">
        <w:rPr>
          <w:sz w:val="28"/>
          <w:szCs w:val="28"/>
        </w:rPr>
        <w:t xml:space="preserve"> сельского поселения </w:t>
      </w:r>
      <w:proofErr w:type="spellStart"/>
      <w:r w:rsidR="00D577E9" w:rsidRPr="00694401">
        <w:rPr>
          <w:sz w:val="28"/>
          <w:szCs w:val="28"/>
        </w:rPr>
        <w:t>Бутурлинов</w:t>
      </w:r>
      <w:r w:rsidRPr="00694401">
        <w:rPr>
          <w:sz w:val="28"/>
          <w:szCs w:val="28"/>
        </w:rPr>
        <w:t>ского</w:t>
      </w:r>
      <w:proofErr w:type="spellEnd"/>
      <w:r w:rsidRPr="00694401">
        <w:rPr>
          <w:sz w:val="28"/>
          <w:szCs w:val="28"/>
        </w:rPr>
        <w:t xml:space="preserve"> муниципального района.</w:t>
      </w:r>
    </w:p>
    <w:p w:rsidR="00D049DC" w:rsidRPr="00694401" w:rsidRDefault="00D049DC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bookmarkStart w:id="3" w:name="bookmark2"/>
      <w:r w:rsidRPr="00694401">
        <w:rPr>
          <w:rFonts w:ascii="Times New Roman" w:hAnsi="Times New Roman"/>
          <w:sz w:val="28"/>
          <w:szCs w:val="28"/>
        </w:rPr>
        <w:t>7. Организация контроля над исполнением Программы</w:t>
      </w:r>
      <w:bookmarkEnd w:id="3"/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Контроль над ходом реализации Программы осуществляется </w:t>
      </w:r>
      <w:r w:rsidR="00354C49" w:rsidRPr="00694401">
        <w:rPr>
          <w:rFonts w:ascii="Times New Roman" w:hAnsi="Times New Roman"/>
          <w:sz w:val="28"/>
          <w:szCs w:val="28"/>
        </w:rPr>
        <w:t>Совет</w:t>
      </w:r>
      <w:r w:rsidR="00CE2870" w:rsidRPr="00694401">
        <w:rPr>
          <w:rFonts w:ascii="Times New Roman" w:hAnsi="Times New Roman"/>
          <w:sz w:val="28"/>
          <w:szCs w:val="28"/>
        </w:rPr>
        <w:t>ом</w:t>
      </w:r>
      <w:r w:rsidR="00354C49" w:rsidRPr="00694401">
        <w:rPr>
          <w:rFonts w:ascii="Times New Roman" w:hAnsi="Times New Roman"/>
          <w:sz w:val="28"/>
          <w:szCs w:val="28"/>
        </w:rPr>
        <w:t xml:space="preserve"> народных депутатов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4522" w:rsidRPr="00C4452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77E9" w:rsidRPr="00694401">
        <w:rPr>
          <w:rFonts w:ascii="Times New Roman" w:hAnsi="Times New Roman"/>
          <w:sz w:val="28"/>
          <w:szCs w:val="28"/>
        </w:rPr>
        <w:t>Бутурлинов</w:t>
      </w:r>
      <w:r w:rsidRPr="00694401">
        <w:rPr>
          <w:rFonts w:ascii="Times New Roman" w:hAnsi="Times New Roman"/>
          <w:sz w:val="28"/>
          <w:szCs w:val="28"/>
        </w:rPr>
        <w:t>ского</w:t>
      </w:r>
      <w:proofErr w:type="spellEnd"/>
      <w:r w:rsidRPr="0069440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Отчетные данные о реализации Программы представляются </w:t>
      </w:r>
      <w:r w:rsidR="00D577E9" w:rsidRPr="00694401">
        <w:rPr>
          <w:sz w:val="28"/>
          <w:szCs w:val="28"/>
        </w:rPr>
        <w:t xml:space="preserve">администрацией </w:t>
      </w:r>
      <w:proofErr w:type="spellStart"/>
      <w:r w:rsidR="00C44522" w:rsidRPr="00C44522">
        <w:rPr>
          <w:sz w:val="28"/>
          <w:szCs w:val="28"/>
        </w:rPr>
        <w:t>Клёповского</w:t>
      </w:r>
      <w:proofErr w:type="spellEnd"/>
      <w:r w:rsidRPr="00694401">
        <w:rPr>
          <w:sz w:val="28"/>
          <w:szCs w:val="28"/>
        </w:rPr>
        <w:t xml:space="preserve"> поселения ежеквартально до 25 числа месяца, следующего за отчетным периодом в </w:t>
      </w:r>
      <w:r w:rsidR="000B0037" w:rsidRPr="00694401">
        <w:rPr>
          <w:sz w:val="28"/>
          <w:szCs w:val="28"/>
        </w:rPr>
        <w:t>отдел финансов</w:t>
      </w:r>
      <w:r w:rsidR="000638F7" w:rsidRPr="00694401">
        <w:rPr>
          <w:sz w:val="28"/>
          <w:szCs w:val="28"/>
        </w:rPr>
        <w:t xml:space="preserve"> </w:t>
      </w:r>
      <w:r w:rsidR="001A06DA" w:rsidRPr="00694401">
        <w:rPr>
          <w:sz w:val="28"/>
          <w:szCs w:val="28"/>
        </w:rPr>
        <w:t>администрации Бутурлиновского</w:t>
      </w:r>
      <w:r w:rsidRPr="00694401">
        <w:rPr>
          <w:sz w:val="28"/>
          <w:szCs w:val="28"/>
        </w:rPr>
        <w:t xml:space="preserve"> муниципального района согласно приложению №1.</w:t>
      </w:r>
    </w:p>
    <w:p w:rsidR="00C14CF1" w:rsidRPr="00694401" w:rsidRDefault="00FE47BD" w:rsidP="00D049DC">
      <w:pPr>
        <w:pStyle w:val="2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694401">
        <w:rPr>
          <w:sz w:val="28"/>
          <w:szCs w:val="28"/>
        </w:rPr>
        <w:t>Форма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5"/>
        <w:gridCol w:w="4273"/>
      </w:tblGrid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муниципальной программы, период реализации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0638F7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3D8"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03D8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 отчитывающейся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="0003474F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049DC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EF03D8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0638F7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4522" w:rsidRPr="00C44522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 w:rsidR="0003474F" w:rsidRPr="0069440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445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ответственное за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формы (Ф.И.О., должность, контактный телефон)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C44522" w:rsidP="00C445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старший 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</w:t>
            </w:r>
            <w:r w:rsidR="00EF03D8" w:rsidRPr="00694401">
              <w:rPr>
                <w:rFonts w:ascii="Times New Roman" w:hAnsi="Times New Roman" w:cs="Times New Roman"/>
                <w:sz w:val="28"/>
                <w:szCs w:val="28"/>
              </w:rPr>
              <w:t>, 8(47361)</w:t>
            </w:r>
            <w:r w:rsidR="004A4C4C" w:rsidRPr="00694401">
              <w:rPr>
                <w:rFonts w:ascii="Times New Roman" w:hAnsi="Times New Roman" w:cs="Times New Roman"/>
                <w:sz w:val="28"/>
                <w:szCs w:val="28"/>
              </w:rPr>
              <w:t>59130</w:t>
            </w:r>
          </w:p>
        </w:tc>
      </w:tr>
    </w:tbl>
    <w:p w:rsidR="000638F7" w:rsidRPr="00694401" w:rsidRDefault="000638F7" w:rsidP="000638F7">
      <w:pPr>
        <w:pStyle w:val="22"/>
        <w:shd w:val="clear" w:color="auto" w:fill="auto"/>
        <w:tabs>
          <w:tab w:val="right" w:leader="underscore" w:pos="8322"/>
          <w:tab w:val="left" w:leader="underscore" w:pos="8558"/>
        </w:tabs>
        <w:spacing w:line="240" w:lineRule="auto"/>
        <w:ind w:firstLine="709"/>
        <w:rPr>
          <w:sz w:val="28"/>
          <w:szCs w:val="28"/>
        </w:rPr>
      </w:pPr>
    </w:p>
    <w:p w:rsidR="000638F7" w:rsidRPr="00694401" w:rsidRDefault="000638F7" w:rsidP="000638F7">
      <w:pPr>
        <w:pStyle w:val="22"/>
        <w:shd w:val="clear" w:color="auto" w:fill="auto"/>
        <w:tabs>
          <w:tab w:val="right" w:leader="underscore" w:pos="8322"/>
          <w:tab w:val="left" w:leader="underscore" w:pos="8558"/>
        </w:tabs>
        <w:spacing w:line="240" w:lineRule="auto"/>
        <w:ind w:firstLine="709"/>
        <w:rPr>
          <w:sz w:val="28"/>
          <w:szCs w:val="28"/>
        </w:rPr>
        <w:sectPr w:rsidR="000638F7" w:rsidRPr="00694401" w:rsidSect="0069440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4CF1" w:rsidRPr="00694401" w:rsidRDefault="000638F7" w:rsidP="009E5F2B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Отчет о реализации муниципальной программы за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20</w:t>
      </w:r>
      <w:r w:rsidR="009E5F2B" w:rsidRPr="00694401">
        <w:rPr>
          <w:rFonts w:ascii="Times New Roman" w:hAnsi="Times New Roman"/>
          <w:sz w:val="28"/>
          <w:szCs w:val="28"/>
        </w:rPr>
        <w:t>___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года</w:t>
      </w:r>
    </w:p>
    <w:p w:rsidR="009E5F2B" w:rsidRPr="00694401" w:rsidRDefault="009E5F2B" w:rsidP="009E5F2B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986"/>
        <w:gridCol w:w="1878"/>
        <w:gridCol w:w="1470"/>
        <w:gridCol w:w="1208"/>
        <w:gridCol w:w="1248"/>
        <w:gridCol w:w="1031"/>
        <w:gridCol w:w="1208"/>
        <w:gridCol w:w="782"/>
        <w:gridCol w:w="782"/>
        <w:gridCol w:w="782"/>
        <w:gridCol w:w="782"/>
        <w:gridCol w:w="763"/>
        <w:gridCol w:w="759"/>
      </w:tblGrid>
      <w:tr w:rsidR="00C14CF1" w:rsidRPr="00694401" w:rsidTr="009E5F2B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(раздела,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(всего, в том числе бюджет Российской Федерации, бюджет </w:t>
            </w:r>
            <w:r w:rsidR="007256FA" w:rsidRPr="00694401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C49" w:rsidRPr="0069440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, местный бюджет, внебюджетные источники)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Выделено по программе на отчетный период (лимит), тыс. рублей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финансирован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</w:t>
            </w:r>
            <w:proofErr w:type="spellStart"/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proofErr w:type="gram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(перечислен о со счета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я) с начала года,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индикатора,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Значения индикатора</w:t>
            </w:r>
          </w:p>
        </w:tc>
      </w:tr>
      <w:tr w:rsidR="00C14CF1" w:rsidRPr="00694401" w:rsidTr="009E5F2B">
        <w:trPr>
          <w:trHeight w:val="2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план на следую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7256FA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Бюджет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F1" w:rsidRPr="00694401" w:rsidRDefault="00C14CF1" w:rsidP="009E5F2B">
      <w:pPr>
        <w:rPr>
          <w:rFonts w:ascii="Times New Roman" w:hAnsi="Times New Roman"/>
          <w:sz w:val="28"/>
          <w:szCs w:val="28"/>
        </w:rPr>
      </w:pPr>
    </w:p>
    <w:sectPr w:rsidR="00C14CF1" w:rsidRPr="00694401" w:rsidSect="00694401">
      <w:type w:val="continuous"/>
      <w:pgSz w:w="16838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F3" w:rsidRDefault="005F7DF3" w:rsidP="00C14CF1">
      <w:r>
        <w:separator/>
      </w:r>
    </w:p>
  </w:endnote>
  <w:endnote w:type="continuationSeparator" w:id="0">
    <w:p w:rsidR="005F7DF3" w:rsidRDefault="005F7DF3" w:rsidP="00C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F3" w:rsidRDefault="005F7DF3"/>
  </w:footnote>
  <w:footnote w:type="continuationSeparator" w:id="0">
    <w:p w:rsidR="005F7DF3" w:rsidRDefault="005F7D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EF" w:rsidRDefault="009965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1037590</wp:posOffset>
              </wp:positionH>
              <wp:positionV relativeFrom="page">
                <wp:posOffset>898525</wp:posOffset>
              </wp:positionV>
              <wp:extent cx="449580" cy="180340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9EF" w:rsidRDefault="000109EF">
                          <w:pPr>
                            <w:pStyle w:val="a6"/>
                            <w:shd w:val="clear" w:color="auto" w:fill="auto"/>
                            <w:spacing w:after="0"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1.7pt;margin-top:70.75pt;width:35.4pt;height:14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6Pqw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" filled="f" stroked="f">
              <v:textbox inset="0,0,0,0">
                <w:txbxContent>
                  <w:p w:rsidR="000109EF" w:rsidRDefault="000109EF">
                    <w:pPr>
                      <w:pStyle w:val="a6"/>
                      <w:shd w:val="clear" w:color="auto" w:fill="auto"/>
                      <w:spacing w:after="0"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692"/>
    <w:multiLevelType w:val="multilevel"/>
    <w:tmpl w:val="5D447D7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B2BD9"/>
    <w:multiLevelType w:val="multilevel"/>
    <w:tmpl w:val="14D80C3A"/>
    <w:lvl w:ilvl="0">
      <w:start w:val="3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9707D39"/>
    <w:multiLevelType w:val="multilevel"/>
    <w:tmpl w:val="99D6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1"/>
    <w:rsid w:val="000109EF"/>
    <w:rsid w:val="00031E7B"/>
    <w:rsid w:val="0003474F"/>
    <w:rsid w:val="000638F7"/>
    <w:rsid w:val="000A0312"/>
    <w:rsid w:val="000B0037"/>
    <w:rsid w:val="001205A6"/>
    <w:rsid w:val="001230DA"/>
    <w:rsid w:val="00147101"/>
    <w:rsid w:val="001508C0"/>
    <w:rsid w:val="00172CF1"/>
    <w:rsid w:val="001771BB"/>
    <w:rsid w:val="001A047B"/>
    <w:rsid w:val="001A06DA"/>
    <w:rsid w:val="001C463C"/>
    <w:rsid w:val="001C63DE"/>
    <w:rsid w:val="001D48B5"/>
    <w:rsid w:val="001D5B1F"/>
    <w:rsid w:val="001D652C"/>
    <w:rsid w:val="001D7D0E"/>
    <w:rsid w:val="001F3E35"/>
    <w:rsid w:val="00216755"/>
    <w:rsid w:val="002457BC"/>
    <w:rsid w:val="00250C13"/>
    <w:rsid w:val="002529D4"/>
    <w:rsid w:val="00263CF5"/>
    <w:rsid w:val="00282F4F"/>
    <w:rsid w:val="002B10E5"/>
    <w:rsid w:val="00312C8F"/>
    <w:rsid w:val="00342BE8"/>
    <w:rsid w:val="00354C49"/>
    <w:rsid w:val="00354F6B"/>
    <w:rsid w:val="00363972"/>
    <w:rsid w:val="003742B3"/>
    <w:rsid w:val="003B6E06"/>
    <w:rsid w:val="00456DA7"/>
    <w:rsid w:val="00456EC5"/>
    <w:rsid w:val="00470A69"/>
    <w:rsid w:val="004970EA"/>
    <w:rsid w:val="004A4C4C"/>
    <w:rsid w:val="004B63B9"/>
    <w:rsid w:val="004D3FBD"/>
    <w:rsid w:val="004E46FF"/>
    <w:rsid w:val="004F5E47"/>
    <w:rsid w:val="00553EB8"/>
    <w:rsid w:val="005571CD"/>
    <w:rsid w:val="0058042E"/>
    <w:rsid w:val="005F7DF3"/>
    <w:rsid w:val="00614126"/>
    <w:rsid w:val="0062513E"/>
    <w:rsid w:val="0062745A"/>
    <w:rsid w:val="00636613"/>
    <w:rsid w:val="006510BE"/>
    <w:rsid w:val="00652A05"/>
    <w:rsid w:val="00677645"/>
    <w:rsid w:val="00681396"/>
    <w:rsid w:val="0068566D"/>
    <w:rsid w:val="006866BB"/>
    <w:rsid w:val="00694401"/>
    <w:rsid w:val="006A500B"/>
    <w:rsid w:val="006F49BF"/>
    <w:rsid w:val="00702217"/>
    <w:rsid w:val="007256FA"/>
    <w:rsid w:val="00750261"/>
    <w:rsid w:val="007724D4"/>
    <w:rsid w:val="00813F1D"/>
    <w:rsid w:val="00816ECC"/>
    <w:rsid w:val="00822ECB"/>
    <w:rsid w:val="00871770"/>
    <w:rsid w:val="00876161"/>
    <w:rsid w:val="00882D98"/>
    <w:rsid w:val="008C27F9"/>
    <w:rsid w:val="008D0094"/>
    <w:rsid w:val="008D7887"/>
    <w:rsid w:val="008E182F"/>
    <w:rsid w:val="008E70FD"/>
    <w:rsid w:val="009115F7"/>
    <w:rsid w:val="00937B16"/>
    <w:rsid w:val="009402C6"/>
    <w:rsid w:val="00956573"/>
    <w:rsid w:val="00964CBB"/>
    <w:rsid w:val="00964DF2"/>
    <w:rsid w:val="00985B8D"/>
    <w:rsid w:val="00996534"/>
    <w:rsid w:val="00997DE1"/>
    <w:rsid w:val="009A28A7"/>
    <w:rsid w:val="009C0659"/>
    <w:rsid w:val="009C1342"/>
    <w:rsid w:val="009C3CC4"/>
    <w:rsid w:val="009D18F6"/>
    <w:rsid w:val="009D3F0C"/>
    <w:rsid w:val="009D5434"/>
    <w:rsid w:val="009D72D3"/>
    <w:rsid w:val="009E5F2B"/>
    <w:rsid w:val="00A01CAF"/>
    <w:rsid w:val="00A12CFA"/>
    <w:rsid w:val="00A46D4C"/>
    <w:rsid w:val="00AA7C8B"/>
    <w:rsid w:val="00AC63AA"/>
    <w:rsid w:val="00AD269E"/>
    <w:rsid w:val="00B1104F"/>
    <w:rsid w:val="00B50DA0"/>
    <w:rsid w:val="00B943C9"/>
    <w:rsid w:val="00B977DB"/>
    <w:rsid w:val="00C068ED"/>
    <w:rsid w:val="00C14CF1"/>
    <w:rsid w:val="00C2081B"/>
    <w:rsid w:val="00C44522"/>
    <w:rsid w:val="00C451D3"/>
    <w:rsid w:val="00C87A93"/>
    <w:rsid w:val="00C93D23"/>
    <w:rsid w:val="00CB1EFD"/>
    <w:rsid w:val="00CD1814"/>
    <w:rsid w:val="00CD3FC7"/>
    <w:rsid w:val="00CD50D6"/>
    <w:rsid w:val="00CE2870"/>
    <w:rsid w:val="00CE29D3"/>
    <w:rsid w:val="00CE71A7"/>
    <w:rsid w:val="00D049DC"/>
    <w:rsid w:val="00D05C47"/>
    <w:rsid w:val="00D31B82"/>
    <w:rsid w:val="00D525F0"/>
    <w:rsid w:val="00D577E9"/>
    <w:rsid w:val="00E0299F"/>
    <w:rsid w:val="00E122D0"/>
    <w:rsid w:val="00E20326"/>
    <w:rsid w:val="00E5085A"/>
    <w:rsid w:val="00E57F41"/>
    <w:rsid w:val="00EA1D5C"/>
    <w:rsid w:val="00EB1BD2"/>
    <w:rsid w:val="00EC11D3"/>
    <w:rsid w:val="00ED2A4C"/>
    <w:rsid w:val="00EE3481"/>
    <w:rsid w:val="00EF03D8"/>
    <w:rsid w:val="00F03BB6"/>
    <w:rsid w:val="00F21A75"/>
    <w:rsid w:val="00F41275"/>
    <w:rsid w:val="00F7357F"/>
    <w:rsid w:val="00F810B6"/>
    <w:rsid w:val="00F85292"/>
    <w:rsid w:val="00FB643A"/>
    <w:rsid w:val="00FD16FD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653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65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5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65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65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534"/>
    <w:rPr>
      <w:color w:val="0000FF"/>
      <w:u w:val="none"/>
    </w:rPr>
  </w:style>
  <w:style w:type="character" w:customStyle="1" w:styleId="21">
    <w:name w:val="Основной текст (2)_"/>
    <w:link w:val="2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link w:val="2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link w:val="a6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link w:val="13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4CF1"/>
    <w:pPr>
      <w:shd w:val="clear" w:color="auto" w:fill="FFFFFF"/>
      <w:spacing w:line="274" w:lineRule="exact"/>
      <w:ind w:hanging="1100"/>
    </w:pPr>
    <w:rPr>
      <w:rFonts w:ascii="Times New Roman" w:hAnsi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C14CF1"/>
    <w:pPr>
      <w:shd w:val="clear" w:color="auto" w:fill="FFFFFF"/>
      <w:spacing w:after="1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4"/>
    <w:rsid w:val="00C14CF1"/>
    <w:pPr>
      <w:shd w:val="clear" w:color="auto" w:fill="FFFFFF"/>
      <w:spacing w:before="360" w:line="322" w:lineRule="exact"/>
    </w:pPr>
    <w:rPr>
      <w:rFonts w:ascii="Times New Roman" w:hAnsi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C14CF1"/>
    <w:pPr>
      <w:shd w:val="clear" w:color="auto" w:fill="FFFFFF"/>
      <w:spacing w:before="2940" w:line="413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C14CF1"/>
    <w:pPr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C14CF1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C14CF1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85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566D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semiHidden/>
    <w:unhideWhenUsed/>
    <w:rsid w:val="004F5E47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semiHidden/>
    <w:rsid w:val="004F5E47"/>
    <w:rPr>
      <w:rFonts w:eastAsia="Times New Roman" w:cs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36613"/>
    <w:rPr>
      <w:color w:val="000000"/>
    </w:rPr>
  </w:style>
  <w:style w:type="paragraph" w:styleId="ae">
    <w:name w:val="footer"/>
    <w:basedOn w:val="a"/>
    <w:link w:val="af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36613"/>
    <w:rPr>
      <w:color w:val="000000"/>
    </w:rPr>
  </w:style>
  <w:style w:type="character" w:customStyle="1" w:styleId="10">
    <w:name w:val="Заголовок 1 Знак"/>
    <w:aliases w:val="!Части документа Знак"/>
    <w:link w:val="1"/>
    <w:rsid w:val="000638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38F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38F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38F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65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9653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0638F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9965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ПРИЛОЖЕНИЕ"/>
    <w:basedOn w:val="a"/>
    <w:link w:val="af3"/>
    <w:qFormat/>
    <w:rsid w:val="000638F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0638F7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0638F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0638F7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0638F7"/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0638F7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9965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65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65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653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65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5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65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65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534"/>
    <w:rPr>
      <w:color w:val="0000FF"/>
      <w:u w:val="none"/>
    </w:rPr>
  </w:style>
  <w:style w:type="character" w:customStyle="1" w:styleId="21">
    <w:name w:val="Основной текст (2)_"/>
    <w:link w:val="2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link w:val="2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link w:val="a6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link w:val="13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4CF1"/>
    <w:pPr>
      <w:shd w:val="clear" w:color="auto" w:fill="FFFFFF"/>
      <w:spacing w:line="274" w:lineRule="exact"/>
      <w:ind w:hanging="1100"/>
    </w:pPr>
    <w:rPr>
      <w:rFonts w:ascii="Times New Roman" w:hAnsi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C14CF1"/>
    <w:pPr>
      <w:shd w:val="clear" w:color="auto" w:fill="FFFFFF"/>
      <w:spacing w:after="1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4"/>
    <w:rsid w:val="00C14CF1"/>
    <w:pPr>
      <w:shd w:val="clear" w:color="auto" w:fill="FFFFFF"/>
      <w:spacing w:before="360" w:line="322" w:lineRule="exact"/>
    </w:pPr>
    <w:rPr>
      <w:rFonts w:ascii="Times New Roman" w:hAnsi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C14CF1"/>
    <w:pPr>
      <w:shd w:val="clear" w:color="auto" w:fill="FFFFFF"/>
      <w:spacing w:before="2940" w:line="413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C14CF1"/>
    <w:pPr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C14CF1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C14CF1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85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566D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semiHidden/>
    <w:unhideWhenUsed/>
    <w:rsid w:val="004F5E47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semiHidden/>
    <w:rsid w:val="004F5E47"/>
    <w:rPr>
      <w:rFonts w:eastAsia="Times New Roman" w:cs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36613"/>
    <w:rPr>
      <w:color w:val="000000"/>
    </w:rPr>
  </w:style>
  <w:style w:type="paragraph" w:styleId="ae">
    <w:name w:val="footer"/>
    <w:basedOn w:val="a"/>
    <w:link w:val="af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36613"/>
    <w:rPr>
      <w:color w:val="000000"/>
    </w:rPr>
  </w:style>
  <w:style w:type="character" w:customStyle="1" w:styleId="10">
    <w:name w:val="Заголовок 1 Знак"/>
    <w:aliases w:val="!Части документа Знак"/>
    <w:link w:val="1"/>
    <w:rsid w:val="000638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38F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38F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38F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65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9653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0638F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9965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ПРИЛОЖЕНИЕ"/>
    <w:basedOn w:val="a"/>
    <w:link w:val="af3"/>
    <w:qFormat/>
    <w:rsid w:val="000638F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0638F7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0638F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0638F7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0638F7"/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0638F7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9965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65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65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4</cp:revision>
  <cp:lastPrinted>2025-01-22T08:58:00Z</cp:lastPrinted>
  <dcterms:created xsi:type="dcterms:W3CDTF">2025-01-22T08:33:00Z</dcterms:created>
  <dcterms:modified xsi:type="dcterms:W3CDTF">2025-01-22T09:54:00Z</dcterms:modified>
</cp:coreProperties>
</file>