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5F752D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Клеповского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5F752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</w:t>
      </w:r>
      <w:r w:rsid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56F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5E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5F7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Клеповка</w:t>
      </w:r>
    </w:p>
    <w:p w:rsidR="005F752D" w:rsidRPr="007D3541" w:rsidRDefault="005F752D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800FE6" w:rsidP="00800FE6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 рассмотрения  и реализации инициативных проектов, а также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конкурсного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в </w:t>
      </w:r>
      <w:proofErr w:type="spellStart"/>
      <w:r w:rsidR="00D5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Клеповском</w:t>
      </w:r>
      <w:proofErr w:type="spellEnd"/>
      <w:r w:rsidR="00D5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Pr="0039544D" w:rsidRDefault="00800FE6" w:rsidP="0039544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26.1, 29, 56.1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1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39544D" w:rsidRPr="0039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26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предложение прокуратуры Бутурлиновского района о принятии нормативного правового акта, 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1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9544D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39544D" w:rsidRDefault="00941D5A" w:rsidP="00395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прилагаемый Порядок рассмотрения и реализации инициативных проектов, а также проведения их конкурсного отбора в </w:t>
      </w:r>
      <w:proofErr w:type="spellStart"/>
      <w:r w:rsidR="001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Клеповском</w:t>
      </w:r>
      <w:proofErr w:type="spellEnd"/>
      <w:r w:rsidR="001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r w:rsid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 муниципального района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1C323B" w:rsidRPr="006246F1">
        <w:rPr>
          <w:rFonts w:ascii="Times New Roman" w:hAnsi="Times New Roman"/>
          <w:sz w:val="28"/>
          <w:szCs w:val="28"/>
        </w:rPr>
        <w:t>«Вестнике муниципальных правовых актов Клепов</w:t>
      </w:r>
      <w:r w:rsidR="001C323B">
        <w:rPr>
          <w:rFonts w:ascii="Times New Roman" w:hAnsi="Times New Roman"/>
          <w:sz w:val="28"/>
          <w:szCs w:val="28"/>
        </w:rPr>
        <w:t>с</w:t>
      </w:r>
      <w:r w:rsidR="001C323B" w:rsidRPr="006246F1">
        <w:rPr>
          <w:rFonts w:ascii="Times New Roman" w:hAnsi="Times New Roman"/>
          <w:sz w:val="28"/>
          <w:szCs w:val="28"/>
        </w:rPr>
        <w:t>кого сельского поселения»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940FA6" w:rsidRDefault="00940FA6" w:rsidP="00940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FA6" w:rsidRDefault="00940FA6" w:rsidP="00940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0FA6" w:rsidRDefault="00940FA6" w:rsidP="00940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Клеповского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 w:rsidR="009820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068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Н.Я.Торубка</w:t>
      </w:r>
      <w:proofErr w:type="spellEnd"/>
    </w:p>
    <w:p w:rsidR="00940FA6" w:rsidRPr="00B76F50" w:rsidRDefault="00940FA6" w:rsidP="00940FA6">
      <w:pPr>
        <w:pStyle w:val="FR1"/>
        <w:spacing w:before="0"/>
        <w:jc w:val="both"/>
      </w:pPr>
      <w:r w:rsidRPr="00B76F50">
        <w:t>Председатель Совета народных депутатов</w:t>
      </w:r>
    </w:p>
    <w:p w:rsidR="00940FA6" w:rsidRDefault="00940FA6" w:rsidP="00940FA6">
      <w:pPr>
        <w:pStyle w:val="FR1"/>
        <w:spacing w:before="0"/>
      </w:pPr>
      <w:r>
        <w:t>Кл</w:t>
      </w:r>
      <w:r>
        <w:rPr>
          <w:lang w:eastAsia="ru-RU"/>
        </w:rPr>
        <w:t>е</w:t>
      </w:r>
      <w:r>
        <w:t>повского</w:t>
      </w:r>
      <w:r w:rsidRPr="00B76F50">
        <w:t xml:space="preserve"> сельского поселения                               </w:t>
      </w:r>
      <w:r>
        <w:t xml:space="preserve">         </w:t>
      </w:r>
      <w:r w:rsidR="00982021">
        <w:t xml:space="preserve">         </w:t>
      </w:r>
      <w:r>
        <w:t>Е.А.Коробова</w:t>
      </w:r>
    </w:p>
    <w:p w:rsidR="0039544D" w:rsidRDefault="0039544D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544D" w:rsidRPr="0039544D" w:rsidRDefault="0039544D" w:rsidP="00263DC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982021">
        <w:rPr>
          <w:rFonts w:ascii="Times New Roman" w:eastAsia="Calibri" w:hAnsi="Times New Roman" w:cs="Times New Roman"/>
          <w:sz w:val="28"/>
          <w:szCs w:val="28"/>
        </w:rPr>
        <w:t>Клеповского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8A0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 «</w:t>
      </w:r>
      <w:r w:rsidR="00982021">
        <w:rPr>
          <w:rFonts w:ascii="Times New Roman" w:eastAsia="Calibri" w:hAnsi="Times New Roman" w:cs="Times New Roman"/>
          <w:sz w:val="28"/>
          <w:szCs w:val="28"/>
        </w:rPr>
        <w:t>28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A0C9F">
        <w:rPr>
          <w:rFonts w:ascii="Times New Roman" w:eastAsia="Calibri" w:hAnsi="Times New Roman" w:cs="Times New Roman"/>
          <w:sz w:val="28"/>
          <w:szCs w:val="28"/>
        </w:rPr>
        <w:t>мая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8A0C9F">
        <w:rPr>
          <w:rFonts w:ascii="Times New Roman" w:eastAsia="Calibri" w:hAnsi="Times New Roman" w:cs="Times New Roman"/>
          <w:sz w:val="28"/>
          <w:szCs w:val="28"/>
        </w:rPr>
        <w:t>4</w:t>
      </w:r>
      <w:r w:rsidR="00485E9B">
        <w:rPr>
          <w:rFonts w:ascii="Times New Roman" w:eastAsia="Calibri" w:hAnsi="Times New Roman" w:cs="Times New Roman"/>
          <w:sz w:val="28"/>
          <w:szCs w:val="28"/>
        </w:rPr>
        <w:t>5</w:t>
      </w:r>
    </w:p>
    <w:p w:rsidR="00CD575A" w:rsidRPr="00263DC1" w:rsidRDefault="00CD575A" w:rsidP="00F85BFF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544D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ПОРЯДОК РАССМОТРЕНИЯ И РЕАЛИЗАЦИИ ИНИЦИАТИВНЫХ ПРОЕКТОВ, А ТАКЖЕ ПРОВЕДЕНИЯ ИХ КОНКУРСНОГО ОТБОРА В </w:t>
      </w:r>
      <w:r w:rsidR="008A0C9F">
        <w:rPr>
          <w:rFonts w:ascii="Times New Roman" w:hAnsi="Times New Roman" w:cs="Times New Roman"/>
          <w:sz w:val="28"/>
          <w:szCs w:val="28"/>
        </w:rPr>
        <w:t>КЛЕПОВСКОМ</w:t>
      </w:r>
      <w:r w:rsidRPr="00800FE6">
        <w:rPr>
          <w:rFonts w:ascii="Times New Roman" w:hAnsi="Times New Roman" w:cs="Times New Roman"/>
          <w:sz w:val="28"/>
          <w:szCs w:val="28"/>
        </w:rPr>
        <w:t xml:space="preserve"> СЕЛЬСКОМ ПОСЕЛЕНИИ БУТУРЛИНОВСКОГО МУНИЦИПАЛЬНОГО РАЙОНА</w:t>
      </w:r>
    </w:p>
    <w:p w:rsidR="00800FE6" w:rsidRPr="00263DC1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0FE6" w:rsidRPr="00800FE6" w:rsidRDefault="00800FE6" w:rsidP="00800FE6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r w:rsidR="008A0C9F">
        <w:rPr>
          <w:rFonts w:ascii="Times New Roman" w:hAnsi="Times New Roman" w:cs="Times New Roman"/>
          <w:sz w:val="28"/>
          <w:szCs w:val="28"/>
        </w:rPr>
        <w:t xml:space="preserve">Клеповского </w:t>
      </w:r>
      <w:r w:rsidRPr="00800FE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00FE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800FE6">
        <w:rPr>
          <w:rFonts w:ascii="Times New Roman" w:hAnsi="Times New Roman" w:cs="Times New Roman"/>
          <w:sz w:val="28"/>
          <w:szCs w:val="28"/>
        </w:rPr>
        <w:t>муниципального района 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  <w:proofErr w:type="gramEnd"/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8A0C9F">
        <w:rPr>
          <w:rFonts w:ascii="Times New Roman" w:hAnsi="Times New Roman" w:cs="Times New Roman"/>
          <w:sz w:val="28"/>
          <w:szCs w:val="28"/>
        </w:rPr>
        <w:t>Клеповском</w:t>
      </w:r>
      <w:proofErr w:type="spellEnd"/>
      <w:r w:rsidR="008A0C9F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 xml:space="preserve">сельском поселении Бутурлиновского муниципального района   (далее - Порядок) разработан в целях проведения мероприятий, имеющих приоритетное значение для  жителей </w:t>
      </w:r>
      <w:r w:rsidR="003B25E3">
        <w:rPr>
          <w:rFonts w:ascii="Times New Roman" w:hAnsi="Times New Roman" w:cs="Times New Roman"/>
          <w:sz w:val="28"/>
          <w:szCs w:val="28"/>
        </w:rPr>
        <w:t>Клеповского</w:t>
      </w:r>
      <w:r w:rsidR="003B25E3" w:rsidRPr="00800FE6">
        <w:rPr>
          <w:rFonts w:ascii="Times New Roman" w:hAnsi="Times New Roman" w:cs="Times New Roman"/>
          <w:sz w:val="28"/>
          <w:szCs w:val="28"/>
        </w:rPr>
        <w:t xml:space="preserve"> </w:t>
      </w:r>
      <w:r w:rsidRPr="00800FE6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части, путем реализации инициативных проектов.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 Инициативные проекты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2.1. Под инициативным проектом в настоящем Порядке понимается предложение   жителей сельского (городского) поселения  о реализации мероприятий, имеющих приоритетное значение для  жителей сельского (городского) поселения   или его части, по решению вопросов местного значения или иных вопросов, право решения</w:t>
      </w:r>
      <w:r w:rsidR="003B25E3">
        <w:rPr>
          <w:rFonts w:ascii="Times New Roman" w:hAnsi="Times New Roman" w:cs="Times New Roman"/>
          <w:sz w:val="28"/>
          <w:szCs w:val="28"/>
        </w:rPr>
        <w:t>,</w:t>
      </w:r>
      <w:r w:rsidRPr="00800FE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2.2. Инициативный проект должен содержать следующие сведения: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 жителей </w:t>
      </w:r>
      <w:r w:rsidR="003B25E3">
        <w:rPr>
          <w:rFonts w:ascii="Times New Roman" w:hAnsi="Times New Roman" w:cs="Times New Roman"/>
          <w:sz w:val="28"/>
          <w:szCs w:val="28"/>
        </w:rPr>
        <w:t>Клеповского</w:t>
      </w:r>
      <w:r w:rsidR="003B25E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7) указание на объем средств бюджета </w:t>
      </w:r>
      <w:r w:rsidR="003B25E3">
        <w:rPr>
          <w:rFonts w:ascii="Times New Roman" w:hAnsi="Times New Roman" w:cs="Times New Roman"/>
          <w:sz w:val="28"/>
          <w:szCs w:val="28"/>
        </w:rPr>
        <w:t>Клеповского</w:t>
      </w:r>
      <w:r w:rsidR="003B25E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27A32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8) указание на территорию </w:t>
      </w:r>
      <w:r w:rsidR="003B25E3">
        <w:rPr>
          <w:rFonts w:ascii="Times New Roman" w:hAnsi="Times New Roman" w:cs="Times New Roman"/>
          <w:sz w:val="28"/>
          <w:szCs w:val="28"/>
        </w:rPr>
        <w:t>Клеповского</w:t>
      </w:r>
      <w:r w:rsidR="003B25E3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Pr="00800FE6">
        <w:rPr>
          <w:rFonts w:ascii="Times New Roman" w:hAnsi="Times New Roman" w:cs="Times New Roman"/>
          <w:sz w:val="28"/>
          <w:szCs w:val="28"/>
        </w:rPr>
        <w:t>или ее части, в границах которой будет реали</w:t>
      </w:r>
      <w:r w:rsidR="00F27A32">
        <w:rPr>
          <w:rFonts w:ascii="Times New Roman" w:hAnsi="Times New Roman" w:cs="Times New Roman"/>
          <w:sz w:val="28"/>
          <w:szCs w:val="28"/>
        </w:rPr>
        <w:t xml:space="preserve">зовываться инициативный проект; 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 xml:space="preserve">9) ориентировочное количество </w:t>
      </w:r>
      <w:proofErr w:type="gramStart"/>
      <w:r w:rsidRPr="00800FE6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="00CC06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FE6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00FE6">
        <w:rPr>
          <w:rFonts w:ascii="Times New Roman" w:hAnsi="Times New Roman" w:cs="Times New Roman"/>
          <w:sz w:val="28"/>
          <w:szCs w:val="28"/>
        </w:rPr>
        <w:t xml:space="preserve"> от реализации инициативного проекта;</w:t>
      </w:r>
    </w:p>
    <w:p w:rsidR="00800FE6" w:rsidRP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F27A32" w:rsidRDefault="00F27A32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3B25E3">
        <w:rPr>
          <w:rFonts w:ascii="Times New Roman" w:hAnsi="Times New Roman" w:cs="Times New Roman"/>
          <w:sz w:val="28"/>
          <w:szCs w:val="28"/>
        </w:rPr>
        <w:t>Клеповского</w:t>
      </w:r>
      <w:r w:rsidRPr="00F27A32">
        <w:rPr>
          <w:rFonts w:ascii="Times New Roman" w:hAnsi="Times New Roman" w:cs="Times New Roman"/>
          <w:sz w:val="28"/>
          <w:szCs w:val="28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народных депутатов Березовского сельского поселения Бутурлиновского муниципального района.</w:t>
      </w:r>
    </w:p>
    <w:p w:rsidR="00800FE6" w:rsidRDefault="00800FE6" w:rsidP="00800FE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FE6">
        <w:rPr>
          <w:rFonts w:ascii="Times New Roman" w:hAnsi="Times New Roman" w:cs="Times New Roman"/>
          <w:sz w:val="28"/>
          <w:szCs w:val="28"/>
        </w:rPr>
        <w:t>2.3. Инициативный проект</w:t>
      </w:r>
      <w:r w:rsidR="003B25E3">
        <w:rPr>
          <w:rFonts w:ascii="Times New Roman" w:hAnsi="Times New Roman" w:cs="Times New Roman"/>
          <w:sz w:val="28"/>
          <w:szCs w:val="28"/>
        </w:rPr>
        <w:t>,</w:t>
      </w:r>
      <w:r w:rsidRPr="00800FE6">
        <w:rPr>
          <w:rFonts w:ascii="Times New Roman" w:hAnsi="Times New Roman" w:cs="Times New Roman"/>
          <w:sz w:val="28"/>
          <w:szCs w:val="28"/>
        </w:rPr>
        <w:t xml:space="preserve">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 Инициаторы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553294">
        <w:rPr>
          <w:rFonts w:ascii="Times New Roman" w:hAnsi="Times New Roman" w:cs="Times New Roman"/>
          <w:sz w:val="28"/>
          <w:szCs w:val="28"/>
        </w:rPr>
        <w:t>Клеповского</w:t>
      </w:r>
      <w:r w:rsidR="00553294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органы территориального общественного самоуправления, староста сельского населенного пункта (далее - инициаторы проекта).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Лица, указанные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.1 настоящего раздела: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52621F" w:rsidRPr="0052621F" w:rsidRDefault="00F27A32" w:rsidP="0052621F">
      <w:pPr>
        <w:shd w:val="clear" w:color="auto" w:fill="FFFFFF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3) </w:t>
      </w:r>
      <w:r w:rsidR="0052621F" w:rsidRPr="005262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вносят инициативный проект в администрацию </w:t>
      </w:r>
      <w:r w:rsidR="006C7C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</w:t>
      </w:r>
      <w:r w:rsidR="0052621F" w:rsidRPr="005262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2621F" w:rsidRPr="0052621F" w:rsidRDefault="0052621F" w:rsidP="0052621F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262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4) участвуют в </w:t>
      </w:r>
      <w:proofErr w:type="gramStart"/>
      <w:r w:rsidRPr="005262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контроле  за</w:t>
      </w:r>
      <w:proofErr w:type="gramEnd"/>
      <w:r w:rsidRPr="005262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реализацией инициативного проекта;</w:t>
      </w:r>
    </w:p>
    <w:p w:rsidR="0052621F" w:rsidRPr="0052621F" w:rsidRDefault="0052621F" w:rsidP="0052621F">
      <w:pPr>
        <w:shd w:val="clear" w:color="auto" w:fill="FFFFFF"/>
        <w:spacing w:after="0" w:line="240" w:lineRule="auto"/>
        <w:ind w:firstLine="709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5262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5) реализуют иные права и исполняют обязанности, установленные настоящим Порядком и принятыми в соответствии с ним иными нормативными правовыми актами </w:t>
      </w:r>
      <w:r w:rsidR="006C7C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Клеповского</w:t>
      </w:r>
      <w:r w:rsidRPr="005262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сельского поселения.</w:t>
      </w:r>
    </w:p>
    <w:p w:rsidR="00800FE6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7A32">
        <w:rPr>
          <w:rFonts w:ascii="Times New Roman" w:hAnsi="Times New Roman" w:cs="Times New Roman"/>
          <w:sz w:val="28"/>
          <w:szCs w:val="28"/>
        </w:rPr>
        <w:t>.3. Создание инициативной группы и принятие ею решений оформляется протоколом.</w:t>
      </w:r>
    </w:p>
    <w:p w:rsidR="00800FE6" w:rsidRDefault="00800FE6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 Выявление мнения граждан по вопросу о поддержкеинициативного проекта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>.1. Инициативный проект должен быть поддержан населением</w:t>
      </w:r>
      <w:r w:rsidR="00553294" w:rsidRPr="00553294">
        <w:rPr>
          <w:rFonts w:ascii="Times New Roman" w:hAnsi="Times New Roman" w:cs="Times New Roman"/>
          <w:sz w:val="28"/>
          <w:szCs w:val="28"/>
        </w:rPr>
        <w:t xml:space="preserve"> </w:t>
      </w:r>
      <w:r w:rsidR="00553294">
        <w:rPr>
          <w:rFonts w:ascii="Times New Roman" w:hAnsi="Times New Roman" w:cs="Times New Roman"/>
          <w:sz w:val="28"/>
          <w:szCs w:val="28"/>
        </w:rPr>
        <w:t>Клеповского</w:t>
      </w:r>
      <w:r w:rsidR="00553294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жителями его части, в интересах которых предполагается реализация инициативного проекта.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553294">
        <w:rPr>
          <w:rFonts w:ascii="Times New Roman" w:hAnsi="Times New Roman" w:cs="Times New Roman"/>
          <w:sz w:val="28"/>
          <w:szCs w:val="28"/>
        </w:rPr>
        <w:t>Клеповского</w:t>
      </w:r>
      <w:r w:rsidR="00553294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 жителей </w:t>
      </w:r>
      <w:r w:rsidR="00553294">
        <w:rPr>
          <w:rFonts w:ascii="Times New Roman" w:hAnsi="Times New Roman" w:cs="Times New Roman"/>
          <w:sz w:val="28"/>
          <w:szCs w:val="28"/>
        </w:rPr>
        <w:t>Клеповского</w:t>
      </w:r>
      <w:r w:rsidR="00553294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или его части и целесообразности его реализации, а также принятия собранием граждан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или конференцией граждан решения о поддержке и выдвижении инициативного проекта.</w:t>
      </w:r>
    </w:p>
    <w:p w:rsidR="00F27A32" w:rsidRDefault="00F27A32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 Собрание граждан по вопросам выдвиженияинициативных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 xml:space="preserve">.2. Собрание проводится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320FED">
        <w:rPr>
          <w:rFonts w:ascii="Times New Roman" w:hAnsi="Times New Roman" w:cs="Times New Roman"/>
          <w:sz w:val="28"/>
          <w:szCs w:val="28"/>
        </w:rPr>
        <w:t>Клеповского</w:t>
      </w:r>
      <w:r w:rsidR="00320FED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в интересах  жителей сельского поселения 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320FED">
        <w:rPr>
          <w:rFonts w:ascii="Times New Roman" w:hAnsi="Times New Roman" w:cs="Times New Roman"/>
          <w:sz w:val="28"/>
          <w:szCs w:val="28"/>
        </w:rPr>
        <w:t>Клеповского</w:t>
      </w:r>
      <w:r w:rsidR="00320FED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в целом, может быть проведено несколько собраний на разных частях территории </w:t>
      </w:r>
      <w:r w:rsidR="00320FED">
        <w:rPr>
          <w:rFonts w:ascii="Times New Roman" w:hAnsi="Times New Roman" w:cs="Times New Roman"/>
          <w:sz w:val="28"/>
          <w:szCs w:val="28"/>
        </w:rPr>
        <w:t>Клеповского</w:t>
      </w:r>
      <w:r w:rsidR="00320FED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.3. В собрании вправе принимать участие жители соответствующей территории, достигшие шестнадцатилетнего возраста.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.5. Расходы по проведению собрания, изготовлению и рассылке документов несет инициатор проекта.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7A32">
        <w:rPr>
          <w:rFonts w:ascii="Times New Roman" w:hAnsi="Times New Roman" w:cs="Times New Roman"/>
          <w:sz w:val="28"/>
          <w:szCs w:val="28"/>
        </w:rPr>
        <w:t>.6. О проведении собрания (конференции) жители</w:t>
      </w:r>
      <w:r w:rsidR="00320FED" w:rsidRPr="00320FED">
        <w:rPr>
          <w:rFonts w:ascii="Times New Roman" w:hAnsi="Times New Roman" w:cs="Times New Roman"/>
          <w:sz w:val="28"/>
          <w:szCs w:val="28"/>
        </w:rPr>
        <w:t xml:space="preserve"> </w:t>
      </w:r>
      <w:r w:rsidR="00320FED">
        <w:rPr>
          <w:rFonts w:ascii="Times New Roman" w:hAnsi="Times New Roman" w:cs="Times New Roman"/>
          <w:sz w:val="28"/>
          <w:szCs w:val="28"/>
        </w:rPr>
        <w:t>Клеповского</w:t>
      </w:r>
      <w:r w:rsidR="00320FED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Pr="00F27A32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должны быть проинформированы инициаторами проекта не менее чем за 10 календарных дней до их проведения.</w:t>
      </w:r>
    </w:p>
    <w:p w:rsid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 Подготовка к проведению собрания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.1. В решении инициатора проекта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1) инициативный проект, для обсуждения которого проводится собрание;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2) повестка дня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дата, время, место проведения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предполагаемое количество участников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5) способы информирования  жителей сельского поселения  территории, на которой проводится собрание, о его проведении.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.2. Инициатор проекта направляет в администрацию</w:t>
      </w:r>
      <w:r w:rsidR="00320FED" w:rsidRPr="00320FED">
        <w:rPr>
          <w:rFonts w:ascii="Times New Roman" w:hAnsi="Times New Roman" w:cs="Times New Roman"/>
          <w:sz w:val="28"/>
          <w:szCs w:val="28"/>
        </w:rPr>
        <w:t xml:space="preserve"> </w:t>
      </w:r>
      <w:r w:rsidR="00320FED">
        <w:rPr>
          <w:rFonts w:ascii="Times New Roman" w:hAnsi="Times New Roman" w:cs="Times New Roman"/>
          <w:sz w:val="28"/>
          <w:szCs w:val="28"/>
        </w:rPr>
        <w:t>Клеповского</w:t>
      </w:r>
      <w:r w:rsidR="00320FED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A32" w:rsidRPr="00F27A32">
        <w:rPr>
          <w:rFonts w:ascii="Times New Roman" w:hAnsi="Times New Roman" w:cs="Times New Roman"/>
          <w:sz w:val="28"/>
          <w:szCs w:val="28"/>
        </w:rPr>
        <w:t>письменное уведомление о проведении собрания не позднее 10 дней до дня его проведения.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.3. В уведомлении о проведении собрания указываются: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1) сведения об инициаторе проекта (фамилии, имена, отчества членов инициативной группы, сведения </w:t>
      </w:r>
      <w:proofErr w:type="gramStart"/>
      <w:r w:rsidRPr="00F27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7A32">
        <w:rPr>
          <w:rFonts w:ascii="Times New Roman" w:hAnsi="Times New Roman" w:cs="Times New Roman"/>
          <w:sz w:val="28"/>
          <w:szCs w:val="28"/>
        </w:rPr>
        <w:t xml:space="preserve"> их месте жительства или пребывания, наименование иного инициатора проекта мероприятия и место его нахождения);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 xml:space="preserve">2) сведения, предусмотренные пунктом </w:t>
      </w:r>
      <w:r w:rsidR="002263F1">
        <w:rPr>
          <w:rFonts w:ascii="Times New Roman" w:hAnsi="Times New Roman" w:cs="Times New Roman"/>
          <w:sz w:val="28"/>
          <w:szCs w:val="28"/>
        </w:rPr>
        <w:t>6</w:t>
      </w:r>
      <w:r w:rsidRPr="00F27A32">
        <w:rPr>
          <w:rFonts w:ascii="Times New Roman" w:hAnsi="Times New Roman" w:cs="Times New Roman"/>
          <w:sz w:val="28"/>
          <w:szCs w:val="28"/>
        </w:rPr>
        <w:t>.1;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F27A32" w:rsidRPr="00F27A32" w:rsidRDefault="00F27A32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A32">
        <w:rPr>
          <w:rFonts w:ascii="Times New Roman" w:hAnsi="Times New Roman" w:cs="Times New Roman"/>
          <w:sz w:val="28"/>
          <w:szCs w:val="28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>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При наличии просьбы о предоставлении помещения для проведения собрания администрация </w:t>
      </w:r>
      <w:r w:rsidR="00320FED">
        <w:rPr>
          <w:rFonts w:ascii="Times New Roman" w:hAnsi="Times New Roman" w:cs="Times New Roman"/>
          <w:sz w:val="28"/>
          <w:szCs w:val="28"/>
        </w:rPr>
        <w:t>Клеповского</w:t>
      </w:r>
      <w:r w:rsidR="00320FED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</w:t>
      </w:r>
      <w:proofErr w:type="gramEnd"/>
      <w:r w:rsidR="00F27A32" w:rsidRPr="00F27A32">
        <w:rPr>
          <w:rFonts w:ascii="Times New Roman" w:hAnsi="Times New Roman" w:cs="Times New Roman"/>
          <w:sz w:val="28"/>
          <w:szCs w:val="28"/>
        </w:rPr>
        <w:t xml:space="preserve">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F27A32" w:rsidRP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.6. Администрация </w:t>
      </w:r>
      <w:r w:rsidR="00320FED">
        <w:rPr>
          <w:rFonts w:ascii="Times New Roman" w:hAnsi="Times New Roman" w:cs="Times New Roman"/>
          <w:sz w:val="28"/>
          <w:szCs w:val="28"/>
        </w:rPr>
        <w:t>Клеповского</w:t>
      </w:r>
      <w:r w:rsidR="00320FED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5C05DF" w:rsidRPr="005C05DF">
        <w:rPr>
          <w:rFonts w:ascii="Times New Roman" w:hAnsi="Times New Roman" w:cs="Times New Roman"/>
          <w:sz w:val="28"/>
          <w:szCs w:val="28"/>
        </w:rPr>
        <w:t xml:space="preserve"> </w:t>
      </w:r>
      <w:r w:rsidR="005C05DF">
        <w:rPr>
          <w:rFonts w:ascii="Times New Roman" w:hAnsi="Times New Roman" w:cs="Times New Roman"/>
          <w:sz w:val="28"/>
          <w:szCs w:val="28"/>
        </w:rPr>
        <w:t>Клеповского</w:t>
      </w:r>
      <w:r w:rsidR="005C05DF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трехдневный срок со дня поступления уведомления о проведении собрания. Одновременно граждане информируются о возможности представления в  администрацию</w:t>
      </w:r>
      <w:r w:rsidR="005C05DF" w:rsidRPr="005C05DF">
        <w:rPr>
          <w:rFonts w:ascii="Times New Roman" w:hAnsi="Times New Roman" w:cs="Times New Roman"/>
          <w:sz w:val="28"/>
          <w:szCs w:val="28"/>
        </w:rPr>
        <w:t xml:space="preserve"> </w:t>
      </w:r>
      <w:r w:rsidR="005C05DF">
        <w:rPr>
          <w:rFonts w:ascii="Times New Roman" w:hAnsi="Times New Roman" w:cs="Times New Roman"/>
          <w:sz w:val="28"/>
          <w:szCs w:val="28"/>
        </w:rPr>
        <w:t>Клеповского</w:t>
      </w:r>
      <w:r w:rsidR="005C05DF" w:rsidRPr="00F27A32">
        <w:rPr>
          <w:rFonts w:ascii="Times New Roman" w:hAnsi="Times New Roman" w:cs="Times New Roman"/>
          <w:sz w:val="28"/>
          <w:szCs w:val="28"/>
        </w:rPr>
        <w:t xml:space="preserve"> </w:t>
      </w:r>
      <w:r w:rsidR="00F27A32" w:rsidRPr="00F27A32">
        <w:rPr>
          <w:rFonts w:ascii="Times New Roman" w:hAnsi="Times New Roman" w:cs="Times New Roman"/>
          <w:sz w:val="28"/>
          <w:szCs w:val="28"/>
        </w:rPr>
        <w:t>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27A32" w:rsidRDefault="002263F1" w:rsidP="00F27A3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7A32" w:rsidRPr="00F27A32">
        <w:rPr>
          <w:rFonts w:ascii="Times New Roman" w:hAnsi="Times New Roman" w:cs="Times New Roman"/>
          <w:sz w:val="28"/>
          <w:szCs w:val="28"/>
        </w:rPr>
        <w:t xml:space="preserve">.7. Администрация </w:t>
      </w:r>
      <w:r w:rsidR="005C05DF">
        <w:rPr>
          <w:rFonts w:ascii="Times New Roman" w:hAnsi="Times New Roman" w:cs="Times New Roman"/>
          <w:sz w:val="28"/>
          <w:szCs w:val="28"/>
        </w:rPr>
        <w:t>Клеповского</w:t>
      </w:r>
      <w:r w:rsidR="005C05DF" w:rsidRPr="002263F1">
        <w:rPr>
          <w:rFonts w:ascii="Times New Roman" w:hAnsi="Times New Roman" w:cs="Times New Roman"/>
          <w:sz w:val="28"/>
          <w:szCs w:val="28"/>
        </w:rPr>
        <w:t xml:space="preserve"> </w:t>
      </w:r>
      <w:r w:rsidRPr="002263F1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 </w:t>
      </w:r>
      <w:r w:rsidR="00F27A32" w:rsidRPr="00F27A32">
        <w:rPr>
          <w:rFonts w:ascii="Times New Roman" w:hAnsi="Times New Roman" w:cs="Times New Roman"/>
          <w:sz w:val="28"/>
          <w:szCs w:val="28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F27A32" w:rsidRDefault="00F27A32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 Порядок проведения собрания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.3. Собрание открывается представителем инициатора проекта. Для ведения собрания избираются председатель и секретарь.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3F1">
        <w:rPr>
          <w:rFonts w:ascii="Times New Roman" w:hAnsi="Times New Roman" w:cs="Times New Roman"/>
          <w:sz w:val="28"/>
          <w:szCs w:val="28"/>
        </w:rPr>
        <w:t>.6. В протоколе собрания указываются: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1) место и время проведения собрания;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число граждан, принявших участие в собрании;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3) сведения о председателе и секретаре собрания с указанием их места жительства;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4) повестка дня собрания, содержание выступлений;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5) принятые решения по вопросам повестки дня.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 Проведение конференции граждан по вопросамвыдвижения инициативных проектов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63F1">
        <w:rPr>
          <w:rFonts w:ascii="Times New Roman" w:hAnsi="Times New Roman" w:cs="Times New Roman"/>
          <w:sz w:val="28"/>
          <w:szCs w:val="28"/>
        </w:rPr>
        <w:t xml:space="preserve"> если число  жителей сельского поселения  территории, достигших шестнадцатилетнего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- конференция).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2263F1">
        <w:rPr>
          <w:rFonts w:ascii="Times New Roman" w:hAnsi="Times New Roman" w:cs="Times New Roman"/>
          <w:sz w:val="28"/>
          <w:szCs w:val="28"/>
        </w:rPr>
        <w:t>Выборы и выдвижение делегатов на конференцию проводятся на собраниях  жителей сельского поселения  группы домов либо в форме сбора подписей за кандидата в делегаты конференции в подписных листах (приложение N 1 к Порядку).</w:t>
      </w:r>
      <w:proofErr w:type="gramEnd"/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.3. По инициативе  жителей сельского поселения, от которых выдвигается делегат на конференцию в соответствии с установленной настоящим Порядком нормой представительства, в подписной лист вносится предлагаемая кандидатура. Жители, поддерживающие эту кандидатуру, расписываются в подписном листе. Если возникает альтернативная кандидатура, то заполняется другой подписной лист.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.4. Выборы делегатов считаются состоявшимися, если в г</w:t>
      </w:r>
      <w:r>
        <w:rPr>
          <w:rFonts w:ascii="Times New Roman" w:hAnsi="Times New Roman" w:cs="Times New Roman"/>
          <w:sz w:val="28"/>
          <w:szCs w:val="28"/>
        </w:rPr>
        <w:t xml:space="preserve">олосовании приняли участие 2/3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</w:t>
      </w:r>
      <w:r w:rsidR="00CC0610">
        <w:rPr>
          <w:rFonts w:ascii="Times New Roman" w:hAnsi="Times New Roman" w:cs="Times New Roman"/>
          <w:sz w:val="28"/>
          <w:szCs w:val="28"/>
        </w:rPr>
        <w:t>,</w:t>
      </w:r>
      <w:r w:rsidRPr="002263F1">
        <w:rPr>
          <w:rFonts w:ascii="Times New Roman" w:hAnsi="Times New Roman" w:cs="Times New Roman"/>
          <w:sz w:val="28"/>
          <w:szCs w:val="28"/>
        </w:rPr>
        <w:t xml:space="preserve"> дома или группы домов, улицы, улиц, части населенного пункта, населенного пункта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числа, принявших участие в голосовании по сравнению с другими кандидатами.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.5. В решении инициатора проекта о проведении конференции должны быть также указаны: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 xml:space="preserve">1) норма представительства для избрания делегатов, которая не может быть менее 1 делегата от </w:t>
      </w:r>
      <w:r w:rsidR="004F7014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F7014">
        <w:rPr>
          <w:rFonts w:ascii="Times New Roman" w:hAnsi="Times New Roman" w:cs="Times New Roman"/>
          <w:sz w:val="28"/>
          <w:szCs w:val="28"/>
        </w:rPr>
        <w:t>ста пятидесяти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263F1">
        <w:rPr>
          <w:rFonts w:ascii="Times New Roman" w:hAnsi="Times New Roman" w:cs="Times New Roman"/>
          <w:sz w:val="28"/>
          <w:szCs w:val="28"/>
        </w:rPr>
        <w:t>жителей сельского поселения  территории, достигших шестнадцатилетнего возраста;</w:t>
      </w:r>
    </w:p>
    <w:p w:rsidR="002263F1" w:rsidRP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3F1">
        <w:rPr>
          <w:rFonts w:ascii="Times New Roman" w:hAnsi="Times New Roman" w:cs="Times New Roman"/>
          <w:sz w:val="28"/>
          <w:szCs w:val="28"/>
        </w:rPr>
        <w:t>2) сроки и порядок проведения собраний для избрания делегатов.</w:t>
      </w:r>
    </w:p>
    <w:p w:rsidR="002263F1" w:rsidRDefault="002263F1" w:rsidP="002263F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3F1">
        <w:rPr>
          <w:rFonts w:ascii="Times New Roman" w:hAnsi="Times New Roman" w:cs="Times New Roman"/>
          <w:sz w:val="28"/>
          <w:szCs w:val="28"/>
        </w:rPr>
        <w:t>.6. Неотъемлемой частью протокола конференции являются протоколы собраний об избрании делегатов.</w:t>
      </w:r>
    </w:p>
    <w:p w:rsidR="002263F1" w:rsidRDefault="002263F1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 Сбор подписей граждан в поддержку инициативных проектов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 xml:space="preserve">.1. Условием назначения собрания (конференции) граждан является сбор подписей в поддержку инициативного проекта в количестве не менее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F2107">
        <w:rPr>
          <w:rFonts w:ascii="Times New Roman" w:hAnsi="Times New Roman" w:cs="Times New Roman"/>
          <w:sz w:val="28"/>
          <w:szCs w:val="28"/>
        </w:rPr>
        <w:t xml:space="preserve">процентов  жителей сельского поселения, проживающих на соответствующей территории </w:t>
      </w:r>
      <w:r w:rsidR="005C05DF">
        <w:rPr>
          <w:rFonts w:ascii="Times New Roman" w:hAnsi="Times New Roman" w:cs="Times New Roman"/>
          <w:sz w:val="28"/>
          <w:szCs w:val="28"/>
        </w:rPr>
        <w:t>Клеповского</w:t>
      </w:r>
      <w:r w:rsidR="005C05DF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Pr="009F2107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.2. Инициатива граждан о проведении собрания должна быть оформлена в виде подписных листов (приложение N 2 к Порядку).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.3. Сбор подписей граждан в поддержку инициативных проектов (далее - сбор подписей) проводится инициатором проекта.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F2107">
        <w:rPr>
          <w:rFonts w:ascii="Times New Roman" w:hAnsi="Times New Roman" w:cs="Times New Roman"/>
          <w:sz w:val="28"/>
          <w:szCs w:val="28"/>
        </w:rPr>
        <w:t>.4. Сбор подписей осуществляется в следующем порядке: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подписи собираются посредством их внесения в подписной лист;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2) в подписном листе указывается инициативный проект, в поддержку которого осуществляется сбор подписей;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4) житель вправе ставить подпись в поддержку одного и того же инициативного проекта только один раз;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5) каждый подписной лист должен быть заверен подписями представителя инициатора проекта, осуществлявшего сбор подписей. </w:t>
      </w:r>
      <w:proofErr w:type="gramStart"/>
      <w:r w:rsidRPr="009F2107">
        <w:rPr>
          <w:rFonts w:ascii="Times New Roman" w:hAnsi="Times New Roman" w:cs="Times New Roman"/>
          <w:sz w:val="28"/>
          <w:szCs w:val="28"/>
        </w:rPr>
        <w:t>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  <w:proofErr w:type="gramEnd"/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9F2107">
        <w:rPr>
          <w:rFonts w:ascii="Times New Roman" w:hAnsi="Times New Roman" w:cs="Times New Roman"/>
          <w:sz w:val="28"/>
          <w:szCs w:val="28"/>
        </w:rPr>
        <w:t>заверительные</w:t>
      </w:r>
      <w:proofErr w:type="spellEnd"/>
      <w:r w:rsidRPr="009F2107">
        <w:rPr>
          <w:rFonts w:ascii="Times New Roman" w:hAnsi="Times New Roman" w:cs="Times New Roman"/>
          <w:sz w:val="28"/>
          <w:szCs w:val="28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2263F1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9F2107" w:rsidRDefault="009F2107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>. Внесение инициативных проект</w:t>
      </w:r>
      <w:r w:rsidR="00DF196A">
        <w:rPr>
          <w:rFonts w:ascii="Times New Roman" w:hAnsi="Times New Roman" w:cs="Times New Roman"/>
          <w:sz w:val="28"/>
          <w:szCs w:val="28"/>
        </w:rPr>
        <w:t>о</w:t>
      </w:r>
      <w:r w:rsidR="009F2107" w:rsidRPr="009F2107">
        <w:rPr>
          <w:rFonts w:ascii="Times New Roman" w:hAnsi="Times New Roman" w:cs="Times New Roman"/>
          <w:sz w:val="28"/>
          <w:szCs w:val="28"/>
        </w:rPr>
        <w:t>в</w:t>
      </w:r>
      <w:r w:rsidR="00DF196A">
        <w:rPr>
          <w:rFonts w:ascii="Times New Roman" w:hAnsi="Times New Roman" w:cs="Times New Roman"/>
          <w:sz w:val="28"/>
          <w:szCs w:val="28"/>
        </w:rPr>
        <w:t xml:space="preserve"> в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F196A">
        <w:rPr>
          <w:rFonts w:ascii="Times New Roman" w:hAnsi="Times New Roman" w:cs="Times New Roman"/>
          <w:sz w:val="28"/>
          <w:szCs w:val="28"/>
        </w:rPr>
        <w:t>Клеповского</w:t>
      </w:r>
      <w:r w:rsidR="00DF196A" w:rsidRPr="009F2107">
        <w:rPr>
          <w:rFonts w:ascii="Times New Roman" w:hAnsi="Times New Roman" w:cs="Times New Roman"/>
          <w:sz w:val="28"/>
          <w:szCs w:val="28"/>
        </w:rPr>
        <w:t xml:space="preserve">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196A"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107" w:rsidRPr="009F2107" w:rsidRDefault="00FB6020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107" w:rsidRPr="009F2107">
        <w:rPr>
          <w:rFonts w:ascii="Times New Roman" w:hAnsi="Times New Roman" w:cs="Times New Roman"/>
          <w:sz w:val="28"/>
          <w:szCs w:val="28"/>
        </w:rPr>
        <w:t xml:space="preserve">.1. При внесении инициативного проекта в администрацию </w:t>
      </w:r>
      <w:r w:rsidR="00DF196A">
        <w:rPr>
          <w:rFonts w:ascii="Times New Roman" w:hAnsi="Times New Roman" w:cs="Times New Roman"/>
          <w:sz w:val="28"/>
          <w:szCs w:val="28"/>
        </w:rPr>
        <w:t>Клеповского</w:t>
      </w:r>
      <w:r w:rsidR="00DF196A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9F2107" w:rsidRPr="009F2107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r w:rsidR="00BD5A50">
        <w:rPr>
          <w:rFonts w:ascii="Times New Roman" w:hAnsi="Times New Roman" w:cs="Times New Roman"/>
          <w:sz w:val="28"/>
          <w:szCs w:val="28"/>
        </w:rPr>
        <w:t>Клеповского</w:t>
      </w:r>
      <w:r w:rsidR="00BD5A50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проекта;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BD5A50" w:rsidRPr="00BD5A50">
        <w:rPr>
          <w:rFonts w:ascii="Times New Roman" w:hAnsi="Times New Roman" w:cs="Times New Roman"/>
          <w:sz w:val="28"/>
          <w:szCs w:val="28"/>
        </w:rPr>
        <w:t xml:space="preserve"> </w:t>
      </w:r>
      <w:r w:rsidR="00BD5A50">
        <w:rPr>
          <w:rFonts w:ascii="Times New Roman" w:hAnsi="Times New Roman" w:cs="Times New Roman"/>
          <w:sz w:val="28"/>
          <w:szCs w:val="28"/>
        </w:rPr>
        <w:t>Клеповского</w:t>
      </w:r>
      <w:r w:rsidR="00BD5A50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9F2107" w:rsidRP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9F2107">
        <w:rPr>
          <w:rFonts w:ascii="Times New Roman" w:hAnsi="Times New Roman" w:cs="Times New Roman"/>
          <w:sz w:val="28"/>
          <w:szCs w:val="28"/>
        </w:rPr>
        <w:t>Документы, указанные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.1, представляются в администрацию </w:t>
      </w:r>
      <w:r w:rsidR="00BD5A50">
        <w:rPr>
          <w:rFonts w:ascii="Times New Roman" w:hAnsi="Times New Roman" w:cs="Times New Roman"/>
          <w:sz w:val="28"/>
          <w:szCs w:val="28"/>
        </w:rPr>
        <w:t>Клеповского</w:t>
      </w:r>
      <w:r w:rsidR="00BD5A50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 xml:space="preserve">непосредственно лицом, уполномоченным инициатором проекта взаимодействовать с администрацией </w:t>
      </w:r>
      <w:r w:rsidR="00BD5A50">
        <w:rPr>
          <w:rFonts w:ascii="Times New Roman" w:hAnsi="Times New Roman" w:cs="Times New Roman"/>
          <w:sz w:val="28"/>
          <w:szCs w:val="28"/>
        </w:rPr>
        <w:t>Клеповского</w:t>
      </w:r>
      <w:r w:rsidR="00BD5A50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9F2107">
        <w:rPr>
          <w:rFonts w:ascii="Times New Roman" w:hAnsi="Times New Roman" w:cs="Times New Roman"/>
          <w:sz w:val="28"/>
          <w:szCs w:val="28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  <w:proofErr w:type="gramEnd"/>
    </w:p>
    <w:p w:rsidR="009F2107" w:rsidRDefault="009F2107" w:rsidP="009F210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107">
        <w:rPr>
          <w:rFonts w:ascii="Times New Roman" w:hAnsi="Times New Roman" w:cs="Times New Roman"/>
          <w:sz w:val="28"/>
          <w:szCs w:val="28"/>
        </w:rPr>
        <w:t>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>.3. Датой внесения проекта является день получения документов, указанных в пункте 1</w:t>
      </w:r>
      <w:r w:rsidR="00FB6020">
        <w:rPr>
          <w:rFonts w:ascii="Times New Roman" w:hAnsi="Times New Roman" w:cs="Times New Roman"/>
          <w:sz w:val="28"/>
          <w:szCs w:val="28"/>
        </w:rPr>
        <w:t>0</w:t>
      </w:r>
      <w:r w:rsidRPr="009F2107">
        <w:rPr>
          <w:rFonts w:ascii="Times New Roman" w:hAnsi="Times New Roman" w:cs="Times New Roman"/>
          <w:sz w:val="28"/>
          <w:szCs w:val="28"/>
        </w:rPr>
        <w:t xml:space="preserve">.1 настоящего раздела, администрацией </w:t>
      </w:r>
      <w:r w:rsidR="00BD5A50">
        <w:rPr>
          <w:rFonts w:ascii="Times New Roman" w:hAnsi="Times New Roman" w:cs="Times New Roman"/>
          <w:sz w:val="28"/>
          <w:szCs w:val="28"/>
        </w:rPr>
        <w:t>Клеповского</w:t>
      </w:r>
      <w:r w:rsidR="00BD5A50" w:rsidRPr="00FB6020">
        <w:rPr>
          <w:rFonts w:ascii="Times New Roman" w:hAnsi="Times New Roman" w:cs="Times New Roman"/>
          <w:sz w:val="28"/>
          <w:szCs w:val="28"/>
        </w:rPr>
        <w:t xml:space="preserve"> </w:t>
      </w:r>
      <w:r w:rsidR="00FB6020" w:rsidRPr="00FB602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9F2107">
        <w:rPr>
          <w:rFonts w:ascii="Times New Roman" w:hAnsi="Times New Roman" w:cs="Times New Roman"/>
          <w:sz w:val="28"/>
          <w:szCs w:val="28"/>
        </w:rPr>
        <w:t>.</w:t>
      </w:r>
    </w:p>
    <w:p w:rsidR="009F2107" w:rsidRDefault="009F2107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 Комиссия по рассмотрению инициативных проектов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E471EC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.2. Персональный состав комиссии определяется постановлением администрации</w:t>
      </w:r>
      <w:r w:rsidR="00BD5A50" w:rsidRPr="00BD5A50">
        <w:rPr>
          <w:rFonts w:ascii="Times New Roman" w:hAnsi="Times New Roman" w:cs="Times New Roman"/>
          <w:sz w:val="28"/>
          <w:szCs w:val="28"/>
        </w:rPr>
        <w:t xml:space="preserve"> </w:t>
      </w:r>
      <w:r w:rsidR="00BD5A50">
        <w:rPr>
          <w:rFonts w:ascii="Times New Roman" w:hAnsi="Times New Roman" w:cs="Times New Roman"/>
          <w:sz w:val="28"/>
          <w:szCs w:val="28"/>
        </w:rPr>
        <w:t>Клеповского</w:t>
      </w:r>
      <w:r w:rsidR="00BD5A5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 xml:space="preserve">. Половина членов комиссии должна быть назначена на основе предложений Совета народных депутатов </w:t>
      </w:r>
      <w:r w:rsidR="00BD5A50">
        <w:rPr>
          <w:rFonts w:ascii="Times New Roman" w:hAnsi="Times New Roman" w:cs="Times New Roman"/>
          <w:sz w:val="28"/>
          <w:szCs w:val="28"/>
        </w:rPr>
        <w:t>Клеповского</w:t>
      </w:r>
      <w:r w:rsidR="00BD5A50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.4. Председатель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организует работу комиссии, руководит ее деятельностью;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формирует проект повестки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дает поручения членам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председательствует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.5. Заместитель председателя комиссии исполняет обязанности председателя комиссии в случае его временного отсутствия.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.6. Секретарь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ведет протоколы заседаний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.7. Член комиссии: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1) участвует в работе комиссии, в том числе в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5) голосует на заседаниях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.8. Основной формой работы комиссии являются заседания.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.9. Заседание комиссии считается правомочным при условии присутствия на нем не менее половины ее членов.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FB602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B6020">
        <w:rPr>
          <w:rFonts w:ascii="Times New Roman" w:hAnsi="Times New Roman" w:cs="Times New Roman"/>
          <w:sz w:val="28"/>
          <w:szCs w:val="28"/>
        </w:rPr>
        <w:t xml:space="preserve"> чем за пять дней до дня его проведения.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.11. Обсуждение проекта и принятие комиссией решений производится без участия инициатора проекта и иных лиц.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.13. Члены комиссии обладают равными правами при обсуждении вопросов о принятии решений.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FB6020" w:rsidRP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>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677F19" w:rsidRPr="00677F19">
        <w:rPr>
          <w:rFonts w:ascii="Times New Roman" w:hAnsi="Times New Roman" w:cs="Times New Roman"/>
          <w:sz w:val="28"/>
          <w:szCs w:val="28"/>
        </w:rPr>
        <w:t xml:space="preserve"> </w:t>
      </w:r>
      <w:r w:rsidR="00677F19">
        <w:rPr>
          <w:rFonts w:ascii="Times New Roman" w:hAnsi="Times New Roman" w:cs="Times New Roman"/>
          <w:sz w:val="28"/>
          <w:szCs w:val="28"/>
        </w:rPr>
        <w:t>Клеповского</w:t>
      </w:r>
      <w:r w:rsidR="00677F19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FB602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6020">
        <w:rPr>
          <w:rFonts w:ascii="Times New Roman" w:hAnsi="Times New Roman" w:cs="Times New Roman"/>
          <w:sz w:val="28"/>
          <w:szCs w:val="28"/>
        </w:rPr>
        <w:t xml:space="preserve">.17. Организационно-техническое обеспечение деятельности комиссии осуществляет администрация </w:t>
      </w:r>
      <w:r w:rsidR="00677F19">
        <w:rPr>
          <w:rFonts w:ascii="Times New Roman" w:hAnsi="Times New Roman" w:cs="Times New Roman"/>
          <w:sz w:val="28"/>
          <w:szCs w:val="28"/>
        </w:rPr>
        <w:t>Клеповского</w:t>
      </w:r>
      <w:r w:rsidR="00677F19" w:rsidRPr="00E471EC">
        <w:rPr>
          <w:rFonts w:ascii="Times New Roman" w:hAnsi="Times New Roman" w:cs="Times New Roman"/>
          <w:sz w:val="28"/>
          <w:szCs w:val="28"/>
        </w:rPr>
        <w:t xml:space="preserve"> </w:t>
      </w:r>
      <w:r w:rsidR="00E471EC" w:rsidRPr="00E471E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FB6020">
        <w:rPr>
          <w:rFonts w:ascii="Times New Roman" w:hAnsi="Times New Roman" w:cs="Times New Roman"/>
          <w:sz w:val="28"/>
          <w:szCs w:val="28"/>
        </w:rPr>
        <w:t>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 Порядок рассмотрения инициативного проекта</w:t>
      </w:r>
      <w:r w:rsidR="00677F19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7F19">
        <w:rPr>
          <w:rFonts w:ascii="Times New Roman" w:hAnsi="Times New Roman" w:cs="Times New Roman"/>
          <w:sz w:val="28"/>
          <w:szCs w:val="28"/>
        </w:rPr>
        <w:t>Клеповского</w:t>
      </w:r>
      <w:r w:rsidR="00677F19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3A8D">
        <w:rPr>
          <w:rFonts w:ascii="Times New Roman" w:hAnsi="Times New Roman" w:cs="Times New Roman"/>
          <w:sz w:val="28"/>
          <w:szCs w:val="28"/>
        </w:rPr>
        <w:t>.1. Инициативный проект рассматривается администрацией</w:t>
      </w:r>
      <w:r w:rsidR="00677F19" w:rsidRPr="00677F19">
        <w:rPr>
          <w:rFonts w:ascii="Times New Roman" w:hAnsi="Times New Roman" w:cs="Times New Roman"/>
          <w:sz w:val="28"/>
          <w:szCs w:val="28"/>
        </w:rPr>
        <w:t xml:space="preserve"> </w:t>
      </w:r>
      <w:r w:rsidR="00677F19">
        <w:rPr>
          <w:rFonts w:ascii="Times New Roman" w:hAnsi="Times New Roman" w:cs="Times New Roman"/>
          <w:sz w:val="28"/>
          <w:szCs w:val="28"/>
        </w:rPr>
        <w:t>Клеповского</w:t>
      </w:r>
      <w:r w:rsidR="00677F19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течение 30 дней со дня его внесения.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677F19">
        <w:rPr>
          <w:rFonts w:ascii="Times New Roman" w:hAnsi="Times New Roman" w:cs="Times New Roman"/>
          <w:sz w:val="28"/>
          <w:szCs w:val="28"/>
        </w:rPr>
        <w:t>Клеповского</w:t>
      </w:r>
      <w:r w:rsidR="00677F19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подлежит опубликованию в </w:t>
      </w:r>
      <w:r w:rsidR="00CC4131" w:rsidRPr="008A261F">
        <w:rPr>
          <w:rFonts w:ascii="Times New Roman" w:hAnsi="Times New Roman" w:cs="Times New Roman"/>
          <w:sz w:val="28"/>
          <w:szCs w:val="28"/>
        </w:rPr>
        <w:t>официальном печатном издании «Вестник муниципальных нормативных правовых актов и иной официальной информации Клеповского сельского поселения Бутурлиновского муниципального района Воронежской области»</w:t>
      </w:r>
      <w:r w:rsidRPr="00683A8D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677F19">
        <w:rPr>
          <w:rFonts w:ascii="Times New Roman" w:hAnsi="Times New Roman" w:cs="Times New Roman"/>
          <w:sz w:val="28"/>
          <w:szCs w:val="28"/>
        </w:rPr>
        <w:t>Клеповского</w:t>
      </w:r>
      <w:r w:rsidR="00677F19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 в течение трех рабочих дней со дня внесения инициативного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проекта в администрацию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и должна содержать сведения, указанные в пункте 2.2 настоящего Порядка, а также об инициаторах проекта. Одновременно граждане информируются о возможности представления в администрацию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своих замечаний и предложений по инициативному проекту с указанием срока их представления.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242274" w:rsidRPr="00242274">
        <w:rPr>
          <w:rFonts w:ascii="Times New Roman" w:hAnsi="Times New Roman" w:cs="Times New Roman"/>
          <w:sz w:val="28"/>
          <w:szCs w:val="28"/>
        </w:rPr>
        <w:t xml:space="preserve">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достигшие шестнадцатилетнего возраста. Замечания и предложения представляются в администрацию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жителем непосредственно или направляются почтовым отправлением.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.4. Обобщение замечаний и предложений по инициативному проекту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.5. По результатам рассмотрения инициативного проекта комиссия рекомендует главе администрации</w:t>
      </w:r>
      <w:r w:rsidR="00242274" w:rsidRPr="00242274">
        <w:rPr>
          <w:rFonts w:ascii="Times New Roman" w:hAnsi="Times New Roman" w:cs="Times New Roman"/>
          <w:sz w:val="28"/>
          <w:szCs w:val="28"/>
        </w:rPr>
        <w:t xml:space="preserve">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принять одно из решений, указанных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 настоящего Порядка. В решении комиссии могут также содержаться рекомендации по доработке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если в администрацию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242274" w:rsidRPr="00242274">
        <w:rPr>
          <w:rFonts w:ascii="Times New Roman" w:hAnsi="Times New Roman" w:cs="Times New Roman"/>
          <w:sz w:val="28"/>
          <w:szCs w:val="28"/>
        </w:rPr>
        <w:t xml:space="preserve">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организовать проведение конкурсного отбора.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.6. Конкурсный отбор инициативных проектов организуется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.7. С учетом рекомендации комиссии или по результатам конкурсного отбора глава администрации</w:t>
      </w:r>
      <w:r w:rsidR="00242274" w:rsidRPr="00242274">
        <w:rPr>
          <w:rFonts w:ascii="Times New Roman" w:hAnsi="Times New Roman" w:cs="Times New Roman"/>
          <w:sz w:val="28"/>
          <w:szCs w:val="28"/>
        </w:rPr>
        <w:t xml:space="preserve"> </w:t>
      </w:r>
      <w:r w:rsidR="00242274">
        <w:rPr>
          <w:rFonts w:ascii="Times New Roman" w:hAnsi="Times New Roman" w:cs="Times New Roman"/>
          <w:sz w:val="28"/>
          <w:szCs w:val="28"/>
        </w:rPr>
        <w:t>Клеповского</w:t>
      </w:r>
      <w:r w:rsidR="00242274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принимает одно из следующих решений: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3A8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005D2A" w:rsidRPr="00005D2A">
        <w:rPr>
          <w:rFonts w:ascii="Times New Roman" w:hAnsi="Times New Roman" w:cs="Times New Roman"/>
          <w:sz w:val="28"/>
          <w:szCs w:val="28"/>
        </w:rPr>
        <w:t xml:space="preserve">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на соответствующие цели и (или) в соответствии с порядком составления и рассмотрения проекта бюджета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(внесения изменений в решение о бюджете</w:t>
      </w:r>
      <w:r w:rsidR="00005D2A" w:rsidRPr="00005D2A">
        <w:rPr>
          <w:rFonts w:ascii="Times New Roman" w:hAnsi="Times New Roman" w:cs="Times New Roman"/>
          <w:sz w:val="28"/>
          <w:szCs w:val="28"/>
        </w:rPr>
        <w:t xml:space="preserve">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района);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Глава администрации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сельского поселения принимает решение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об отказе в поддержке инициативного проекта в одном из следующих случаев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>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Воронежской области, Уставу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4) отсутствие средств бюджета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.9. Решение по результатам рассмотрения проекта направляется инициатору проекта не позднее трех дней после дня его принятия.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.10.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вправе, а в случае, предусмотренном подпунктом 5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>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005D2A" w:rsidRPr="00005D2A">
        <w:rPr>
          <w:rFonts w:ascii="Times New Roman" w:hAnsi="Times New Roman" w:cs="Times New Roman"/>
          <w:sz w:val="28"/>
          <w:szCs w:val="28"/>
        </w:rPr>
        <w:t xml:space="preserve">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или муниципального района, или государственного органа в соответствии с их компетенцией.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Для доработки проекта комиссия образует рабочую группу из числа членов комиссии, представителей администрации</w:t>
      </w:r>
      <w:r w:rsidR="00005D2A" w:rsidRPr="00005D2A">
        <w:rPr>
          <w:rFonts w:ascii="Times New Roman" w:hAnsi="Times New Roman" w:cs="Times New Roman"/>
          <w:sz w:val="28"/>
          <w:szCs w:val="28"/>
        </w:rPr>
        <w:t xml:space="preserve">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представителей инициатора проекта, а также определяет срок доработки проекта.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Доработанный инициативный проект рассматривается Комиссией в соответствии с разделом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3A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6020" w:rsidRDefault="00FB6020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 Конкурсный отбор инициативных проектов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.1. Конкурсный отбор осуществляет комиссия.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.3. Конкурсный отбор осуществляется на заседании комиссии.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.5. Оценка инициативного проекта осуществляется отдельно по каждому инициативному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.6. Оценка инициативного проекта по каждому критерию определяется в баллах.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>.7. Прошедшим конкурсный отбор объявляется инициативный проект, получивший максимальный суммарный балл по всем критериям.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3A8D">
        <w:rPr>
          <w:rFonts w:ascii="Times New Roman" w:hAnsi="Times New Roman" w:cs="Times New Roman"/>
          <w:sz w:val="28"/>
          <w:szCs w:val="28"/>
        </w:rPr>
        <w:t xml:space="preserve">.8. По итогам конкурсного отбора с учетом итоговой оценки согласно критериям комиссия принимает решение об объявлении инициативных проектов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или не прошедшими конкурсный отбор.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 Порядок реализации инициативного проекта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 xml:space="preserve">Реализация инициативных проектов осуществляется на условиях </w:t>
      </w:r>
      <w:proofErr w:type="spellStart"/>
      <w:r w:rsidRPr="00683A8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3A8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D70BB" w:rsidRPr="00EE292A">
        <w:rPr>
          <w:rFonts w:ascii="Times New Roman" w:eastAsia="Arial Unicode MS" w:hAnsi="Times New Roman" w:cs="Times New Roman"/>
          <w:color w:val="212121"/>
          <w:sz w:val="28"/>
          <w:szCs w:val="28"/>
          <w:shd w:val="clear" w:color="auto" w:fill="FFFFFF"/>
        </w:rPr>
        <w:t>Инициатор проекта до начала его реализации за счет средств </w:t>
      </w:r>
      <w:r w:rsidR="00EE292A" w:rsidRPr="00EE292A">
        <w:rPr>
          <w:rFonts w:ascii="Times New Roman" w:eastAsia="Arial Unicode MS" w:hAnsi="Times New Roman" w:cs="Times New Roman"/>
          <w:color w:val="212121"/>
          <w:sz w:val="28"/>
          <w:szCs w:val="28"/>
          <w:shd w:val="clear" w:color="auto" w:fill="FFFFFF"/>
        </w:rPr>
        <w:t xml:space="preserve"> местного бюджета </w:t>
      </w:r>
      <w:r w:rsidR="000D70BB" w:rsidRPr="00EE292A">
        <w:rPr>
          <w:rFonts w:ascii="Times New Roman" w:eastAsia="Arial Unicode MS" w:hAnsi="Times New Roman" w:cs="Times New Roman"/>
          <w:color w:val="212121"/>
          <w:sz w:val="28"/>
          <w:szCs w:val="28"/>
          <w:shd w:val="clear" w:color="auto" w:fill="FFFFFF"/>
        </w:rPr>
        <w:t>обеспечивает внесение инициативных платежей в доход</w:t>
      </w:r>
      <w:r w:rsidR="00EE292A">
        <w:rPr>
          <w:color w:val="212121"/>
          <w:sz w:val="28"/>
          <w:szCs w:val="28"/>
          <w:shd w:val="clear" w:color="auto" w:fill="FFFFFF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05D2A">
        <w:rPr>
          <w:rFonts w:ascii="Times New Roman" w:hAnsi="Times New Roman" w:cs="Times New Roman"/>
          <w:sz w:val="28"/>
          <w:szCs w:val="28"/>
        </w:rPr>
        <w:t>Клеповского</w:t>
      </w:r>
      <w:r w:rsidR="00005D2A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на основании договора пожертвования, заключенного с администрацией</w:t>
      </w:r>
      <w:r w:rsidR="008612AB" w:rsidRPr="008612AB">
        <w:rPr>
          <w:rFonts w:ascii="Times New Roman" w:hAnsi="Times New Roman" w:cs="Times New Roman"/>
          <w:sz w:val="28"/>
          <w:szCs w:val="28"/>
        </w:rPr>
        <w:t xml:space="preserve"> </w:t>
      </w:r>
      <w:r w:rsidR="008612AB">
        <w:rPr>
          <w:rFonts w:ascii="Times New Roman" w:hAnsi="Times New Roman" w:cs="Times New Roman"/>
          <w:sz w:val="28"/>
          <w:szCs w:val="28"/>
        </w:rPr>
        <w:t>Клеповского</w:t>
      </w:r>
      <w:r w:rsidR="008612A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поселения, и (или) заключает с администрацией</w:t>
      </w:r>
      <w:r w:rsidR="008612AB" w:rsidRPr="008612AB">
        <w:rPr>
          <w:rFonts w:ascii="Times New Roman" w:hAnsi="Times New Roman" w:cs="Times New Roman"/>
          <w:sz w:val="28"/>
          <w:szCs w:val="28"/>
        </w:rPr>
        <w:t xml:space="preserve"> </w:t>
      </w:r>
      <w:r w:rsidR="008612AB">
        <w:rPr>
          <w:rFonts w:ascii="Times New Roman" w:hAnsi="Times New Roman" w:cs="Times New Roman"/>
          <w:sz w:val="28"/>
          <w:szCs w:val="28"/>
        </w:rPr>
        <w:t>Клеповского</w:t>
      </w:r>
      <w:r w:rsidR="008612AB" w:rsidRPr="00683A8D">
        <w:rPr>
          <w:rFonts w:ascii="Times New Roman" w:hAnsi="Times New Roman" w:cs="Times New Roman"/>
          <w:sz w:val="28"/>
          <w:szCs w:val="28"/>
        </w:rPr>
        <w:t xml:space="preserve"> </w:t>
      </w:r>
      <w:r w:rsidRPr="00683A8D">
        <w:rPr>
          <w:rFonts w:ascii="Times New Roman" w:hAnsi="Times New Roman" w:cs="Times New Roman"/>
          <w:sz w:val="28"/>
          <w:szCs w:val="28"/>
        </w:rPr>
        <w:t>сельского поселения 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  <w:proofErr w:type="gramEnd"/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.3. Учет инициативных платежей осуществляется отдельно по каждому проекту.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683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A8D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.5. О реализации инициативного проекта издается постановление администрации</w:t>
      </w:r>
      <w:r w:rsidR="008612AB" w:rsidRPr="008612AB">
        <w:rPr>
          <w:rFonts w:ascii="Times New Roman" w:hAnsi="Times New Roman" w:cs="Times New Roman"/>
          <w:sz w:val="28"/>
          <w:szCs w:val="28"/>
        </w:rPr>
        <w:t xml:space="preserve"> </w:t>
      </w:r>
      <w:r w:rsidR="008612AB">
        <w:rPr>
          <w:rFonts w:ascii="Times New Roman" w:hAnsi="Times New Roman" w:cs="Times New Roman"/>
          <w:sz w:val="28"/>
          <w:szCs w:val="28"/>
        </w:rPr>
        <w:t>Клеповского</w:t>
      </w:r>
      <w:r w:rsidR="008612A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.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3A8D">
        <w:rPr>
          <w:rFonts w:ascii="Times New Roman" w:hAnsi="Times New Roman" w:cs="Times New Roman"/>
          <w:sz w:val="28"/>
          <w:szCs w:val="28"/>
        </w:rPr>
        <w:t>.6. Постановление о реализации инициативного проекта должно содержать: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8612AB">
        <w:rPr>
          <w:rFonts w:ascii="Times New Roman" w:hAnsi="Times New Roman" w:cs="Times New Roman"/>
          <w:sz w:val="28"/>
          <w:szCs w:val="28"/>
        </w:rPr>
        <w:t>Клеповского</w:t>
      </w:r>
      <w:r w:rsidR="008612A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83A8D">
        <w:rPr>
          <w:rFonts w:ascii="Times New Roman" w:hAnsi="Times New Roman" w:cs="Times New Roman"/>
          <w:sz w:val="28"/>
          <w:szCs w:val="28"/>
        </w:rPr>
        <w:t>(строительство, реконструкция, приобретение, проведение мероприятия (мероприятий), иное);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8612AB">
        <w:rPr>
          <w:rFonts w:ascii="Times New Roman" w:hAnsi="Times New Roman" w:cs="Times New Roman"/>
          <w:sz w:val="28"/>
          <w:szCs w:val="28"/>
        </w:rPr>
        <w:t>Клеповского</w:t>
      </w:r>
      <w:r w:rsidR="008612A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FD3CE5"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Pr="00683A8D">
        <w:rPr>
          <w:rFonts w:ascii="Times New Roman" w:hAnsi="Times New Roman" w:cs="Times New Roman"/>
          <w:sz w:val="28"/>
          <w:szCs w:val="28"/>
        </w:rPr>
        <w:t>, выделяемых на реализацию инициативного проекта;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683A8D" w:rsidRPr="00683A8D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FB6020" w:rsidRDefault="00683A8D" w:rsidP="00683A8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3A8D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FB6020" w:rsidRDefault="00FB6020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 Порядок расчета и возврата сумм инициативных платежей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8612AB">
        <w:rPr>
          <w:rFonts w:ascii="Times New Roman" w:hAnsi="Times New Roman" w:cs="Times New Roman"/>
          <w:sz w:val="28"/>
          <w:szCs w:val="28"/>
        </w:rPr>
        <w:t>Клеповского</w:t>
      </w:r>
      <w:r w:rsidR="008612A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(далее - денежные средства, подлежащие возврату).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FD3CE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D3CE5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>.3. Инициаторы проекта предоставляют заявление на возврат денежных средств с указанием банковских реквизитов в администрацию</w:t>
      </w:r>
      <w:r w:rsidR="008612AB" w:rsidRPr="008612AB">
        <w:rPr>
          <w:rFonts w:ascii="Times New Roman" w:hAnsi="Times New Roman" w:cs="Times New Roman"/>
          <w:sz w:val="28"/>
          <w:szCs w:val="28"/>
        </w:rPr>
        <w:t xml:space="preserve"> </w:t>
      </w:r>
      <w:r w:rsidR="008612AB">
        <w:rPr>
          <w:rFonts w:ascii="Times New Roman" w:hAnsi="Times New Roman" w:cs="Times New Roman"/>
          <w:sz w:val="28"/>
          <w:szCs w:val="28"/>
        </w:rPr>
        <w:t>Клеповского</w:t>
      </w:r>
      <w:r w:rsidR="008612AB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="008612AB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целях возврата инициативных платежей.</w:t>
      </w:r>
    </w:p>
    <w:p w:rsidR="00FB6020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3CE5">
        <w:rPr>
          <w:rFonts w:ascii="Times New Roman" w:hAnsi="Times New Roman" w:cs="Times New Roman"/>
          <w:sz w:val="28"/>
          <w:szCs w:val="28"/>
        </w:rPr>
        <w:t xml:space="preserve">.4. Администрация </w:t>
      </w:r>
      <w:r w:rsidR="00C04F64">
        <w:rPr>
          <w:rFonts w:ascii="Times New Roman" w:hAnsi="Times New Roman" w:cs="Times New Roman"/>
          <w:sz w:val="28"/>
          <w:szCs w:val="28"/>
        </w:rPr>
        <w:t>Клеповского</w:t>
      </w:r>
      <w:r w:rsidR="00C04F64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в течение 5 рабочих дней со дня поступления заявления осуществляет возврат денежных средств.</w:t>
      </w:r>
    </w:p>
    <w:p w:rsidR="00FB6020" w:rsidRDefault="00FB6020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>. Порядок опубликования и размещенияв информационно-коммуникационной сети "Интернет"информации об инициативном проекте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 администрацией</w:t>
      </w:r>
      <w:r w:rsidR="00C04F64" w:rsidRPr="00C04F64">
        <w:rPr>
          <w:rFonts w:ascii="Times New Roman" w:hAnsi="Times New Roman" w:cs="Times New Roman"/>
          <w:sz w:val="28"/>
          <w:szCs w:val="28"/>
        </w:rPr>
        <w:t xml:space="preserve"> </w:t>
      </w:r>
      <w:r w:rsidR="00C04F64">
        <w:rPr>
          <w:rFonts w:ascii="Times New Roman" w:hAnsi="Times New Roman" w:cs="Times New Roman"/>
          <w:sz w:val="28"/>
          <w:szCs w:val="28"/>
        </w:rPr>
        <w:t>Клеповского</w:t>
      </w:r>
      <w:r w:rsidR="00C04F64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8A261F" w:rsidRPr="008A261F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r w:rsidR="008A261F">
        <w:rPr>
          <w:rFonts w:ascii="Times New Roman" w:hAnsi="Times New Roman" w:cs="Times New Roman"/>
          <w:sz w:val="28"/>
          <w:szCs w:val="28"/>
        </w:rPr>
        <w:t xml:space="preserve"> </w:t>
      </w:r>
      <w:r w:rsidR="008A261F" w:rsidRPr="008A261F">
        <w:rPr>
          <w:rFonts w:ascii="Times New Roman" w:hAnsi="Times New Roman" w:cs="Times New Roman"/>
          <w:sz w:val="28"/>
          <w:szCs w:val="28"/>
        </w:rPr>
        <w:t>«Вестник</w:t>
      </w:r>
      <w:r w:rsidR="00CC4131">
        <w:rPr>
          <w:rFonts w:ascii="Times New Roman" w:hAnsi="Times New Roman" w:cs="Times New Roman"/>
          <w:sz w:val="28"/>
          <w:szCs w:val="28"/>
        </w:rPr>
        <w:t xml:space="preserve"> </w:t>
      </w:r>
      <w:r w:rsidR="008A261F" w:rsidRPr="008A261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иной официальной информации Клеповского сельского поселения Бутурлиновского муниципального района Воронежской области»</w:t>
      </w:r>
      <w:r w:rsidRPr="00FD3CE5">
        <w:rPr>
          <w:rFonts w:ascii="Times New Roman" w:hAnsi="Times New Roman" w:cs="Times New Roman"/>
          <w:sz w:val="28"/>
          <w:szCs w:val="28"/>
        </w:rPr>
        <w:t>» и размещению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C04F64">
        <w:rPr>
          <w:rFonts w:ascii="Times New Roman" w:hAnsi="Times New Roman" w:cs="Times New Roman"/>
          <w:sz w:val="28"/>
          <w:szCs w:val="28"/>
        </w:rPr>
        <w:t>Клеповского</w:t>
      </w:r>
      <w:r w:rsidR="00C04F64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"Интернет".</w:t>
      </w:r>
    </w:p>
    <w:p w:rsidR="00FD3CE5" w:rsidRPr="00FD3CE5" w:rsidRDefault="00FD3CE5" w:rsidP="00FD3CE5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3CE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D3CE5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r w:rsidR="00C04F64">
        <w:rPr>
          <w:rFonts w:ascii="Times New Roman" w:hAnsi="Times New Roman" w:cs="Times New Roman"/>
          <w:sz w:val="28"/>
          <w:szCs w:val="28"/>
        </w:rPr>
        <w:t>Клеповского</w:t>
      </w:r>
      <w:r w:rsidR="00C04F64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сельского поселения Бутурлиновского муниципального района об итогах реализации инициативного проекта подлежит опубликованию в </w:t>
      </w:r>
      <w:r w:rsidR="008A261F" w:rsidRPr="008A261F">
        <w:rPr>
          <w:rFonts w:ascii="Times New Roman" w:hAnsi="Times New Roman" w:cs="Times New Roman"/>
          <w:sz w:val="28"/>
          <w:szCs w:val="28"/>
        </w:rPr>
        <w:t>официальном печатном издании «Вестник муниципальных нормативных правовых актов и иной официальной информации Клеповского сельского поселения Бутурлиновского муниципального района Воронежской области»</w:t>
      </w:r>
      <w:r w:rsidRPr="00FD3CE5">
        <w:rPr>
          <w:rFonts w:ascii="Times New Roman" w:hAnsi="Times New Roman" w:cs="Times New Roman"/>
          <w:sz w:val="28"/>
          <w:szCs w:val="28"/>
        </w:rPr>
        <w:t xml:space="preserve">  и размещению на официальном сайте администрации </w:t>
      </w:r>
      <w:r w:rsidR="00C04F64">
        <w:rPr>
          <w:rFonts w:ascii="Times New Roman" w:hAnsi="Times New Roman" w:cs="Times New Roman"/>
          <w:sz w:val="28"/>
          <w:szCs w:val="28"/>
        </w:rPr>
        <w:t>Клеповского</w:t>
      </w:r>
      <w:r w:rsidR="00C04F64" w:rsidRPr="00FD3CE5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 информационно-телекоммуникационной сети "Интернет" в течение 30 календарных дней со дня завершения</w:t>
      </w:r>
      <w:proofErr w:type="gramEnd"/>
      <w:r w:rsidRPr="00FD3CE5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проекта.</w:t>
      </w:r>
    </w:p>
    <w:p w:rsidR="00FD3CE5" w:rsidRDefault="00FD3CE5" w:rsidP="00263DC1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3CE5" w:rsidRP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CE5">
        <w:rPr>
          <w:rFonts w:ascii="Times New Roman" w:hAnsi="Times New Roman" w:cs="Times New Roman"/>
          <w:sz w:val="28"/>
          <w:szCs w:val="28"/>
        </w:rPr>
        <w:t>Приложение N 1к Порядку</w:t>
      </w:r>
      <w:r w:rsidR="00C04F64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выдвижения, внесения,</w:t>
      </w:r>
      <w:r w:rsidR="00C04F64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обсуждения и рассмотрения</w:t>
      </w:r>
      <w:r w:rsidR="00C04F64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C04F64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04F64">
        <w:rPr>
          <w:rFonts w:ascii="Times New Roman" w:hAnsi="Times New Roman" w:cs="Times New Roman"/>
          <w:sz w:val="28"/>
          <w:szCs w:val="28"/>
        </w:rPr>
        <w:t>Клеповск</w:t>
      </w:r>
      <w:r w:rsidRPr="00C04F6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C04F64">
        <w:rPr>
          <w:rFonts w:ascii="Times New Roman" w:hAnsi="Times New Roman" w:cs="Times New Roman"/>
          <w:sz w:val="28"/>
          <w:szCs w:val="28"/>
        </w:rPr>
        <w:t xml:space="preserve"> </w:t>
      </w:r>
      <w:r w:rsidRPr="00FD3CE5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FD3CE5" w:rsidRPr="00FD3CE5" w:rsidRDefault="00FD3CE5" w:rsidP="00FD3CE5">
      <w:pPr>
        <w:pStyle w:val="a4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95"/>
            <w:bookmarkEnd w:id="0"/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ПОДПИСНОЙ  ЛИСТ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(Ф.И.О., адрес делегата)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делегатом на конференцию  жителей сельского (городского) поселения  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(формулировка вопроса)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FD3CE5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CE5" w:rsidRPr="00FD3CE5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Дата, подпись</w:t>
            </w:r>
          </w:p>
        </w:tc>
      </w:tr>
      <w:tr w:rsidR="00FD3CE5" w:rsidRPr="00FD3CE5" w:rsidTr="00FD3CE5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Подписной 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D3CE5" w:rsidRPr="00FD3CE5" w:rsidTr="00FD3CE5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место жительства, серия, номер паспорта,</w:t>
            </w:r>
            <w:proofErr w:type="gramEnd"/>
          </w:p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иного документа, удостоверяющего личность, уполномоченного</w:t>
            </w:r>
          </w:p>
          <w:p w:rsidR="00FD3CE5" w:rsidRPr="00C04F64" w:rsidRDefault="00FD3CE5" w:rsidP="00FD3CE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инициативной группы)</w:t>
            </w: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E5" w:rsidRPr="00FD3CE5" w:rsidTr="00FD3CE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C04F64" w:rsidRDefault="00FD3CE5" w:rsidP="00FD3CE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6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FD3CE5" w:rsidRDefault="00FD3CE5" w:rsidP="00FD3CE5">
      <w:pPr>
        <w:pStyle w:val="a4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N 2к Порядку</w:t>
      </w:r>
      <w:r w:rsidR="0068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68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68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68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68127C">
        <w:rPr>
          <w:rFonts w:ascii="Times New Roman" w:eastAsia="Times New Roman" w:hAnsi="Times New Roman" w:cs="Times New Roman"/>
          <w:sz w:val="28"/>
          <w:szCs w:val="20"/>
          <w:lang w:eastAsia="ru-RU"/>
        </w:rPr>
        <w:t>Клеповском</w:t>
      </w:r>
      <w:proofErr w:type="spellEnd"/>
      <w:r w:rsidR="0068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FD3CE5" w:rsidRPr="0068127C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355"/>
            <w:bookmarkEnd w:id="1"/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ПОДПИСНОЙ  ЛИСТ</w:t>
            </w:r>
          </w:p>
        </w:tc>
      </w:tr>
      <w:tr w:rsidR="00FD3CE5" w:rsidRPr="0068127C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нижеподписавшиеся, поддерживаем инициативу о выдвижении</w:t>
            </w:r>
          </w:p>
        </w:tc>
      </w:tr>
      <w:tr w:rsidR="00FD3CE5" w:rsidRPr="0068127C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(сроки и предполагаемая территория проведения собрания граждан)</w:t>
            </w:r>
          </w:p>
        </w:tc>
      </w:tr>
      <w:tr w:rsidR="00FD3CE5" w:rsidRPr="0068127C" w:rsidTr="00FD3CE5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подпись</w:t>
            </w:r>
          </w:p>
        </w:tc>
      </w:tr>
      <w:tr w:rsidR="00FD3CE5" w:rsidRPr="0068127C" w:rsidTr="00FD3CE5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инициативной группы:</w:t>
            </w: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подпись и дата подписи)</w:t>
            </w: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подпись и дата подписи)</w:t>
            </w: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Подписной лист удостоверяю:</w:t>
            </w: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дата рождения, место жительства,</w:t>
            </w:r>
            <w:proofErr w:type="gramEnd"/>
          </w:p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иного документа, удостоверяющего</w:t>
            </w:r>
          </w:p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гражданина, собиравшего подписи)</w:t>
            </w: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CE5" w:rsidRPr="0068127C" w:rsidTr="00FD3CE5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E5" w:rsidRPr="0068127C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FD3CE5" w:rsidRPr="0068127C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E5" w:rsidRDefault="00FD3CE5" w:rsidP="00DB29C6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N 3к Порядку</w:t>
      </w:r>
      <w:r w:rsidR="00AB7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выдвижения, внесения,</w:t>
      </w:r>
      <w:r w:rsidR="00AB7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обсуждения и рассмотрения</w:t>
      </w:r>
      <w:r w:rsidR="00AB7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инициативных проектов</w:t>
      </w:r>
      <w:r w:rsidR="00AB7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="00AB7709">
        <w:rPr>
          <w:rFonts w:ascii="Times New Roman" w:eastAsia="Times New Roman" w:hAnsi="Times New Roman" w:cs="Times New Roman"/>
          <w:sz w:val="28"/>
          <w:szCs w:val="20"/>
          <w:lang w:eastAsia="ru-RU"/>
        </w:rPr>
        <w:t>Клеповском</w:t>
      </w:r>
      <w:proofErr w:type="spellEnd"/>
      <w:r w:rsidR="00AB77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D3CE5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сельском поселении</w:t>
      </w:r>
    </w:p>
    <w:p w:rsidR="00DB29C6" w:rsidRPr="00FD3CE5" w:rsidRDefault="00DB29C6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CE5" w:rsidRPr="00FD3CE5" w:rsidRDefault="00FD3CE5" w:rsidP="00DB29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P419"/>
      <w:bookmarkEnd w:id="2"/>
      <w:r w:rsidRPr="00FD3C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КРИТЕРИИОЦЕНКИ ИНИЦИАТИВНОГО ПРОЕКТА</w:t>
      </w:r>
    </w:p>
    <w:p w:rsidR="00FD3CE5" w:rsidRPr="00FD3CE5" w:rsidRDefault="00FD3CE5" w:rsidP="00FD3C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2540"/>
        <w:gridCol w:w="3402"/>
        <w:gridCol w:w="1871"/>
      </w:tblGrid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Баллы по критерию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Актуальность проблемы: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очень в</w:t>
            </w:r>
            <w:bookmarkStart w:id="3" w:name="_GoBack"/>
            <w:bookmarkEnd w:id="3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 лет до 5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 года до 3 лет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Наличие мероприятий по содержанию и обслуживанию создаваемых объектов: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кт  вкл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Охват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косвенных), которые получат пользу от реализации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300 до 500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100 до 200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 до 100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6.5.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50 человек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90%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50% до 89,9%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20% до 49,9%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7.4.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19,9% от общего числа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Данный критерий определяется по формуле: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/ </w:t>
            </w:r>
            <w:proofErr w:type="spellStart"/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100%,</w:t>
            </w:r>
          </w:p>
        </w:tc>
      </w:tr>
      <w:tr w:rsidR="00FD3CE5" w:rsidRPr="00DB29C6" w:rsidTr="00FD3CE5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где: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 - количество собранных подписей в поддержку проекта;</w:t>
            </w:r>
          </w:p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Nч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количество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благополучателей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</w:t>
            </w: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прямых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косвенных)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8.1.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8.2.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8.3.</w:t>
            </w: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FD3CE5" w:rsidRPr="00DB29C6" w:rsidTr="00FD3CE5">
        <w:tc>
          <w:tcPr>
            <w:tcW w:w="9060" w:type="dxa"/>
            <w:gridSpan w:val="4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9.1.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софинансирования</w:t>
            </w:r>
            <w:proofErr w:type="spell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инициативного проекта гражданами: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1247" w:type="dxa"/>
            <w:vMerge w:val="restart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9.2.</w:t>
            </w:r>
          </w:p>
        </w:tc>
        <w:tc>
          <w:tcPr>
            <w:tcW w:w="7813" w:type="dxa"/>
            <w:gridSpan w:val="3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FD3CE5" w:rsidRPr="00DB29C6" w:rsidTr="00FD3CE5">
        <w:tc>
          <w:tcPr>
            <w:tcW w:w="1247" w:type="dxa"/>
            <w:vMerge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42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баллов, присвоенных инициативному проекту по каждому из критериев</w:t>
            </w:r>
          </w:p>
        </w:tc>
      </w:tr>
      <w:tr w:rsidR="00FD3CE5" w:rsidRPr="00DB29C6" w:rsidTr="00FD3CE5">
        <w:tc>
          <w:tcPr>
            <w:tcW w:w="3787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FD3CE5" w:rsidRPr="00DB29C6" w:rsidRDefault="00FD3CE5" w:rsidP="00FD3C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прошел конкурсный отбор/не прошел</w:t>
            </w:r>
            <w:proofErr w:type="gramEnd"/>
            <w:r w:rsidRPr="00DB29C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конкурсный отбор</w:t>
            </w:r>
          </w:p>
        </w:tc>
      </w:tr>
    </w:tbl>
    <w:p w:rsidR="00FD3CE5" w:rsidRPr="00FD3CE5" w:rsidRDefault="00FD3CE5" w:rsidP="00FF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3CE5" w:rsidRPr="00FD3CE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CD575A"/>
    <w:rsid w:val="000055C3"/>
    <w:rsid w:val="00005D2A"/>
    <w:rsid w:val="00007A83"/>
    <w:rsid w:val="000255C7"/>
    <w:rsid w:val="00060A92"/>
    <w:rsid w:val="0009446B"/>
    <w:rsid w:val="000D70BB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C323B"/>
    <w:rsid w:val="001D3EA5"/>
    <w:rsid w:val="00214CCA"/>
    <w:rsid w:val="002263F1"/>
    <w:rsid w:val="00242274"/>
    <w:rsid w:val="0025399C"/>
    <w:rsid w:val="00263DC1"/>
    <w:rsid w:val="002745F6"/>
    <w:rsid w:val="002B7AEA"/>
    <w:rsid w:val="00302F1D"/>
    <w:rsid w:val="00320FED"/>
    <w:rsid w:val="00330181"/>
    <w:rsid w:val="00350B23"/>
    <w:rsid w:val="00357A90"/>
    <w:rsid w:val="0039544D"/>
    <w:rsid w:val="003B25E3"/>
    <w:rsid w:val="003D3CA9"/>
    <w:rsid w:val="003D6C15"/>
    <w:rsid w:val="003D72ED"/>
    <w:rsid w:val="00405F9D"/>
    <w:rsid w:val="00451A18"/>
    <w:rsid w:val="00465BC4"/>
    <w:rsid w:val="004771D0"/>
    <w:rsid w:val="00485E9B"/>
    <w:rsid w:val="004A03B9"/>
    <w:rsid w:val="004A3B5C"/>
    <w:rsid w:val="004B42AA"/>
    <w:rsid w:val="004D0039"/>
    <w:rsid w:val="004D1F07"/>
    <w:rsid w:val="004D523E"/>
    <w:rsid w:val="004E4059"/>
    <w:rsid w:val="004F0F5F"/>
    <w:rsid w:val="004F54D8"/>
    <w:rsid w:val="004F7014"/>
    <w:rsid w:val="00520428"/>
    <w:rsid w:val="0052621F"/>
    <w:rsid w:val="00526469"/>
    <w:rsid w:val="00535BBB"/>
    <w:rsid w:val="00553294"/>
    <w:rsid w:val="00556585"/>
    <w:rsid w:val="0055760F"/>
    <w:rsid w:val="00567E9A"/>
    <w:rsid w:val="005A4FCC"/>
    <w:rsid w:val="005A5BCB"/>
    <w:rsid w:val="005B1E7B"/>
    <w:rsid w:val="005B2ABE"/>
    <w:rsid w:val="005C05DF"/>
    <w:rsid w:val="005E46C1"/>
    <w:rsid w:val="005F5F4D"/>
    <w:rsid w:val="005F752D"/>
    <w:rsid w:val="0060529D"/>
    <w:rsid w:val="00671500"/>
    <w:rsid w:val="00677F19"/>
    <w:rsid w:val="0068127C"/>
    <w:rsid w:val="00683A8D"/>
    <w:rsid w:val="00684E0B"/>
    <w:rsid w:val="006B1754"/>
    <w:rsid w:val="006B2824"/>
    <w:rsid w:val="006C7CE3"/>
    <w:rsid w:val="006E1418"/>
    <w:rsid w:val="006E18F9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800FE6"/>
    <w:rsid w:val="008279D0"/>
    <w:rsid w:val="0086068B"/>
    <w:rsid w:val="008612AB"/>
    <w:rsid w:val="00883728"/>
    <w:rsid w:val="008A0C9F"/>
    <w:rsid w:val="008A17FE"/>
    <w:rsid w:val="008A261F"/>
    <w:rsid w:val="008C74C8"/>
    <w:rsid w:val="00915A37"/>
    <w:rsid w:val="00940FA6"/>
    <w:rsid w:val="00941A90"/>
    <w:rsid w:val="00941D5A"/>
    <w:rsid w:val="009672D9"/>
    <w:rsid w:val="00972CE0"/>
    <w:rsid w:val="00982021"/>
    <w:rsid w:val="009843B6"/>
    <w:rsid w:val="0099642A"/>
    <w:rsid w:val="009B27F0"/>
    <w:rsid w:val="009F2107"/>
    <w:rsid w:val="00A034E8"/>
    <w:rsid w:val="00A459AE"/>
    <w:rsid w:val="00A67B00"/>
    <w:rsid w:val="00AA4DF6"/>
    <w:rsid w:val="00AB7364"/>
    <w:rsid w:val="00AB7709"/>
    <w:rsid w:val="00AC1792"/>
    <w:rsid w:val="00AC5454"/>
    <w:rsid w:val="00AC64B9"/>
    <w:rsid w:val="00B01A5C"/>
    <w:rsid w:val="00B029D0"/>
    <w:rsid w:val="00B15140"/>
    <w:rsid w:val="00B4783F"/>
    <w:rsid w:val="00B82FEF"/>
    <w:rsid w:val="00B90762"/>
    <w:rsid w:val="00BD3DCD"/>
    <w:rsid w:val="00BD5A50"/>
    <w:rsid w:val="00BF4049"/>
    <w:rsid w:val="00C029AF"/>
    <w:rsid w:val="00C04F64"/>
    <w:rsid w:val="00C126E7"/>
    <w:rsid w:val="00C25F1F"/>
    <w:rsid w:val="00C43A8F"/>
    <w:rsid w:val="00CB00B7"/>
    <w:rsid w:val="00CB3BF7"/>
    <w:rsid w:val="00CC0610"/>
    <w:rsid w:val="00CC4131"/>
    <w:rsid w:val="00CC5500"/>
    <w:rsid w:val="00CD575A"/>
    <w:rsid w:val="00CE6D74"/>
    <w:rsid w:val="00D35A07"/>
    <w:rsid w:val="00D3654C"/>
    <w:rsid w:val="00D56FAB"/>
    <w:rsid w:val="00D6009A"/>
    <w:rsid w:val="00D91405"/>
    <w:rsid w:val="00DB03B5"/>
    <w:rsid w:val="00DB29C6"/>
    <w:rsid w:val="00DB4F27"/>
    <w:rsid w:val="00DC0AFA"/>
    <w:rsid w:val="00DD621D"/>
    <w:rsid w:val="00DF196A"/>
    <w:rsid w:val="00DF1C13"/>
    <w:rsid w:val="00E03FA5"/>
    <w:rsid w:val="00E13774"/>
    <w:rsid w:val="00E435AE"/>
    <w:rsid w:val="00E471EC"/>
    <w:rsid w:val="00E56660"/>
    <w:rsid w:val="00E66EFD"/>
    <w:rsid w:val="00E74C84"/>
    <w:rsid w:val="00E84517"/>
    <w:rsid w:val="00E86654"/>
    <w:rsid w:val="00E907E6"/>
    <w:rsid w:val="00ED095B"/>
    <w:rsid w:val="00ED1FFB"/>
    <w:rsid w:val="00EE292A"/>
    <w:rsid w:val="00F01237"/>
    <w:rsid w:val="00F160DB"/>
    <w:rsid w:val="00F22A63"/>
    <w:rsid w:val="00F24ECF"/>
    <w:rsid w:val="00F27A32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940FA6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E979-DE09-4930-91AC-FE2EB70D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5986</Words>
  <Characters>34122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40028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2019-02-14T07:33:00Z</cp:lastPrinted>
  <dcterms:created xsi:type="dcterms:W3CDTF">2021-05-31T11:55:00Z</dcterms:created>
  <dcterms:modified xsi:type="dcterms:W3CDTF">2021-06-10T07:25:00Z</dcterms:modified>
</cp:coreProperties>
</file>